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45D" w:rsidRPr="00726B61" w:rsidRDefault="00D0245D" w:rsidP="00DF21C4">
      <w:pPr>
        <w:spacing w:after="0" w:line="240" w:lineRule="auto"/>
        <w:ind w:left="6521" w:firstLine="5"/>
        <w:rPr>
          <w:rFonts w:ascii="Times New Roman" w:hAnsi="Times New Roman"/>
          <w:bCs/>
        </w:rPr>
      </w:pPr>
      <w:r w:rsidRPr="00726B61">
        <w:rPr>
          <w:rFonts w:ascii="Times New Roman" w:hAnsi="Times New Roman"/>
          <w:bCs/>
        </w:rPr>
        <w:t>УТВЕРЖДАЮ</w:t>
      </w:r>
    </w:p>
    <w:p w:rsidR="00D0245D" w:rsidRPr="00726B61" w:rsidRDefault="00D0245D" w:rsidP="00DF21C4">
      <w:pPr>
        <w:spacing w:after="0" w:line="240" w:lineRule="auto"/>
        <w:ind w:left="6521" w:firstLine="5"/>
        <w:rPr>
          <w:rFonts w:ascii="Times New Roman" w:hAnsi="Times New Roman"/>
          <w:bCs/>
        </w:rPr>
      </w:pPr>
      <w:r w:rsidRPr="00726B61">
        <w:rPr>
          <w:rFonts w:ascii="Times New Roman" w:hAnsi="Times New Roman"/>
          <w:bCs/>
        </w:rPr>
        <w:t>Генеральный директор</w:t>
      </w:r>
    </w:p>
    <w:p w:rsidR="00D0245D" w:rsidRPr="00726B61" w:rsidRDefault="00D0245D" w:rsidP="00DF21C4">
      <w:pPr>
        <w:spacing w:after="0" w:line="240" w:lineRule="auto"/>
        <w:ind w:left="6521" w:firstLine="5"/>
        <w:rPr>
          <w:rFonts w:ascii="Times New Roman" w:hAnsi="Times New Roman"/>
          <w:bCs/>
        </w:rPr>
      </w:pPr>
      <w:r w:rsidRPr="00726B61">
        <w:rPr>
          <w:rFonts w:ascii="Times New Roman" w:hAnsi="Times New Roman"/>
          <w:bCs/>
        </w:rPr>
        <w:t xml:space="preserve"> ОАО «Выборгтеплоэнерго»</w:t>
      </w:r>
    </w:p>
    <w:p w:rsidR="00D0245D" w:rsidRPr="00726B61" w:rsidRDefault="00D0245D" w:rsidP="00DF21C4">
      <w:pPr>
        <w:spacing w:after="0" w:line="240" w:lineRule="auto"/>
        <w:ind w:left="6521" w:firstLine="5"/>
        <w:rPr>
          <w:rFonts w:ascii="Times New Roman" w:hAnsi="Times New Roman"/>
          <w:bCs/>
        </w:rPr>
      </w:pPr>
      <w:r w:rsidRPr="00726B61">
        <w:rPr>
          <w:rFonts w:ascii="Times New Roman" w:hAnsi="Times New Roman"/>
          <w:bCs/>
        </w:rPr>
        <w:t>__________ А.Ф. Мануйлов</w:t>
      </w:r>
    </w:p>
    <w:p w:rsidR="00D0245D" w:rsidRPr="00726B61" w:rsidRDefault="00D0245D" w:rsidP="00DF21C4">
      <w:pPr>
        <w:spacing w:after="0" w:line="240" w:lineRule="auto"/>
        <w:ind w:left="6521" w:firstLine="5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>«17</w:t>
      </w:r>
      <w:r w:rsidRPr="00726B61">
        <w:rPr>
          <w:rFonts w:ascii="Times New Roman" w:hAnsi="Times New Roman"/>
          <w:bCs/>
        </w:rPr>
        <w:t xml:space="preserve">» </w:t>
      </w:r>
      <w:r>
        <w:rPr>
          <w:rFonts w:ascii="Times New Roman" w:hAnsi="Times New Roman"/>
          <w:bCs/>
        </w:rPr>
        <w:t xml:space="preserve">июля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/>
            <w:bCs/>
          </w:rPr>
          <w:t>2</w:t>
        </w:r>
        <w:r w:rsidRPr="00726B61">
          <w:rPr>
            <w:rFonts w:ascii="Times New Roman" w:hAnsi="Times New Roman"/>
            <w:bCs/>
          </w:rPr>
          <w:t>012</w:t>
        </w:r>
        <w:r>
          <w:rPr>
            <w:rFonts w:ascii="Times New Roman" w:hAnsi="Times New Roman"/>
            <w:bCs/>
          </w:rPr>
          <w:t xml:space="preserve"> </w:t>
        </w:r>
        <w:r w:rsidRPr="00726B61">
          <w:rPr>
            <w:rFonts w:ascii="Times New Roman" w:hAnsi="Times New Roman"/>
            <w:bCs/>
          </w:rPr>
          <w:t>г</w:t>
        </w:r>
      </w:smartTag>
      <w:r w:rsidRPr="00726B61">
        <w:rPr>
          <w:rFonts w:ascii="Times New Roman" w:hAnsi="Times New Roman"/>
          <w:bCs/>
        </w:rPr>
        <w:t>.</w:t>
      </w:r>
    </w:p>
    <w:p w:rsidR="00D0245D" w:rsidRDefault="00D0245D" w:rsidP="00DF21C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0245D" w:rsidRPr="00AF7839" w:rsidRDefault="00D0245D" w:rsidP="00DF21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F7839">
        <w:rPr>
          <w:rFonts w:ascii="Times New Roman" w:hAnsi="Times New Roman"/>
          <w:b/>
          <w:sz w:val="28"/>
          <w:szCs w:val="28"/>
        </w:rPr>
        <w:t xml:space="preserve">Документация </w:t>
      </w:r>
    </w:p>
    <w:p w:rsidR="00D0245D" w:rsidRPr="00DF21C4" w:rsidRDefault="00D0245D" w:rsidP="00752DF3">
      <w:pPr>
        <w:spacing w:after="0" w:line="240" w:lineRule="auto"/>
        <w:ind w:right="45"/>
        <w:jc w:val="center"/>
        <w:rPr>
          <w:rFonts w:ascii="Times New Roman" w:hAnsi="Times New Roman"/>
          <w:bCs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 xml:space="preserve">по заключению договора подряда </w:t>
      </w:r>
      <w:r w:rsidRPr="00752DF3">
        <w:rPr>
          <w:rFonts w:ascii="Times New Roman" w:hAnsi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/>
          <w:color w:val="000000"/>
          <w:sz w:val="24"/>
          <w:szCs w:val="24"/>
        </w:rPr>
        <w:t>выполнение работ</w:t>
      </w:r>
      <w:r w:rsidRPr="00752DF3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752DF3">
        <w:rPr>
          <w:rFonts w:ascii="Times New Roman" w:hAnsi="Times New Roman"/>
          <w:sz w:val="24"/>
          <w:szCs w:val="24"/>
        </w:rPr>
        <w:t>«Прокладка  участка тепловой сети по адресу: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2DF3">
        <w:rPr>
          <w:rFonts w:ascii="Times New Roman" w:hAnsi="Times New Roman"/>
          <w:sz w:val="24"/>
          <w:szCs w:val="24"/>
        </w:rPr>
        <w:t>Выборг, от ТК на Выборгскую,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2DF3">
        <w:rPr>
          <w:rFonts w:ascii="Times New Roman" w:hAnsi="Times New Roman"/>
          <w:sz w:val="24"/>
          <w:szCs w:val="24"/>
        </w:rPr>
        <w:t>17 до ввода в здание Южный Вал,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2DF3">
        <w:rPr>
          <w:rFonts w:ascii="Times New Roman" w:hAnsi="Times New Roman"/>
          <w:sz w:val="24"/>
          <w:szCs w:val="24"/>
        </w:rPr>
        <w:t xml:space="preserve">30» </w:t>
      </w:r>
      <w:r w:rsidRPr="00752DF3">
        <w:rPr>
          <w:rFonts w:ascii="Times New Roman" w:hAnsi="Times New Roman"/>
          <w:bCs/>
          <w:sz w:val="24"/>
          <w:szCs w:val="24"/>
        </w:rPr>
        <w:t>с</w:t>
      </w:r>
      <w:r w:rsidRPr="00DF21C4">
        <w:rPr>
          <w:rFonts w:ascii="Times New Roman" w:hAnsi="Times New Roman"/>
          <w:bCs/>
          <w:sz w:val="24"/>
          <w:szCs w:val="24"/>
        </w:rPr>
        <w:t xml:space="preserve"> единственным подрядчиком</w:t>
      </w:r>
    </w:p>
    <w:p w:rsidR="00D0245D" w:rsidRPr="00752DF3" w:rsidRDefault="00D0245D" w:rsidP="00752DF3">
      <w:pPr>
        <w:rPr>
          <w:rFonts w:ascii="Times New Roman" w:hAnsi="Times New Roman"/>
        </w:rPr>
      </w:pPr>
      <w:r w:rsidRPr="00752DF3">
        <w:rPr>
          <w:rFonts w:ascii="Times New Roman" w:hAnsi="Times New Roman"/>
        </w:rPr>
        <w:t>8. ТЕХНИЧЕСКОЕ ЗАДАНИЕ</w:t>
      </w:r>
    </w:p>
    <w:p w:rsidR="00D0245D" w:rsidRDefault="00D0245D" w:rsidP="00752DF3">
      <w:pPr>
        <w:pStyle w:val="a0"/>
        <w:tabs>
          <w:tab w:val="left" w:pos="851"/>
        </w:tabs>
        <w:rPr>
          <w:sz w:val="24"/>
          <w:szCs w:val="24"/>
        </w:rPr>
      </w:pPr>
      <w:bookmarkStart w:id="0" w:name="_Toc7931204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700"/>
        <w:gridCol w:w="6223"/>
      </w:tblGrid>
      <w:tr w:rsidR="00D0245D" w:rsidTr="00752DF3">
        <w:tc>
          <w:tcPr>
            <w:tcW w:w="648" w:type="dxa"/>
          </w:tcPr>
          <w:p w:rsidR="00D0245D" w:rsidRDefault="00D0245D">
            <w:pPr>
              <w:pStyle w:val="PlainText"/>
              <w:jc w:val="both"/>
            </w:pPr>
            <w:bookmarkStart w:id="1" w:name="_Toc238437970"/>
            <w:bookmarkStart w:id="2" w:name="_Toc238373189"/>
            <w:bookmarkStart w:id="3" w:name="_Toc301874107"/>
            <w:bookmarkStart w:id="4" w:name="_Toc300909735"/>
            <w:bookmarkEnd w:id="0"/>
            <w:bookmarkEnd w:id="1"/>
            <w:bookmarkEnd w:id="2"/>
            <w:bookmarkEnd w:id="3"/>
            <w:bookmarkEnd w:id="4"/>
            <w:r>
              <w:t>1</w:t>
            </w:r>
          </w:p>
        </w:tc>
        <w:tc>
          <w:tcPr>
            <w:tcW w:w="2700" w:type="dxa"/>
          </w:tcPr>
          <w:p w:rsidR="00D0245D" w:rsidRDefault="00D0245D">
            <w:pPr>
              <w:pStyle w:val="PlainText"/>
              <w:jc w:val="both"/>
            </w:pPr>
            <w:r>
              <w:t xml:space="preserve">Состав работ и основные требования </w:t>
            </w:r>
          </w:p>
        </w:tc>
        <w:tc>
          <w:tcPr>
            <w:tcW w:w="6223" w:type="dxa"/>
          </w:tcPr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 xml:space="preserve">1.Прокладка участка тепловой сети по адресу: </w:t>
            </w:r>
            <w:r>
              <w:t>г.Выборг, от ТК на Выборгскую,17 до ввода в здание Южный Вал,30</w:t>
            </w:r>
          </w:p>
          <w:p w:rsidR="00D0245D" w:rsidRDefault="00D0245D">
            <w:pPr>
              <w:pStyle w:val="PlainText"/>
              <w:jc w:val="both"/>
            </w:pPr>
            <w:r>
              <w:rPr>
                <w:bCs/>
              </w:rPr>
              <w:t xml:space="preserve">Работы выполняются </w:t>
            </w:r>
            <w:r>
              <w:t>с использованием давальческих материалов Заказчика (изолированные  и неизолированные трубы, фасонные части, комплекты материалов для заделки стыков, запорная арматура) и материалов Подрядчика.</w:t>
            </w:r>
          </w:p>
          <w:p w:rsidR="00D0245D" w:rsidRDefault="00D0245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 теплоснабжения – котельная по ул.Маяковского,5.</w:t>
            </w:r>
          </w:p>
          <w:p w:rsidR="00D0245D" w:rsidRDefault="00D0245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Расчётная температура теплоносителя - 130°/70°С, со срезкой 110°/70°С (в летнее время +60°С).</w:t>
            </w:r>
          </w:p>
          <w:p w:rsidR="00D0245D" w:rsidRDefault="00D0245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Расчётное давление теплоносителя - 8,5/4,0 кгс/см</w:t>
            </w:r>
            <w:r>
              <w:rPr>
                <w:rFonts w:ascii="Courier New" w:hAnsi="Courier New" w:cs="Courier New"/>
                <w:sz w:val="20"/>
                <w:szCs w:val="20"/>
                <w:vertAlign w:val="superscript"/>
              </w:rPr>
              <w:t>2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на выходе из котельной.</w:t>
            </w:r>
          </w:p>
          <w:p w:rsidR="00D0245D" w:rsidRDefault="00D0245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Теплоноситель – вода.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2.Границы участка – от тепловой камеры на Выборгскую,17 до ввода в дом  №30 по Южному Валу.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3.Подземную бесканальную прокладку выполнить с применением трубопроводов из стальных электросварных прямошовных труб по ГОСТ 10705-80 ст.10, ст.20 ГОСТ 1050-88  с заводской тепловой изоляцией из пенополиуретана по ГОСТ 30732-2006 и полиэтиленовой оболочкой в соответствии с ТУ 5768-001-275119262-97 с изоляцией стыков методом заливки. Монтаж производить в соответствии с требованиями СНИП 41-02-003 «Тепловые сети» и «Правил устройства и безопасной эксплуатации трубопроводов пара и горячей воды» Госгортехнадзора.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 xml:space="preserve">4.Теплогидроизоляцию в тепловой камере выполнить согласно СНиП 41-03-2003 «Тепловая изоляция оборудования и трубопроводов». 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Выполнить окраску запорной арматуры и неизолированных участков трубопровода теплоизолирующей краской «Корунд классик» в 2 слоя общей толщ.2мм.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Внутреннюю поверхность тепловых камер окрасить краской «Корунд фасад» в 2 слоя общей толщ. 2мм.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5.На пересечении улиц и проездов теплотрассу проложить в соответствии с п.9.11 СНиП 41-02-2003.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6.Проходы трубопроводов за стенки тепловых камер, подвалов зданий выполнить с сальниковым уплотнением и герметичной заделкой.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7.Прокладка временной тепловой сети не требуется.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8.Прокладка попутного дренажа не предусматривается.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9.Уклон тепловой сети не менее 0,002.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 xml:space="preserve">10.Разработку траншеи и работы по устройству основания для прокладки тепловой сети производить в соответствии с требованиями СНиП 3.02.01-87 «Земляные сооружения, основания и фундаменты» и СНиП </w:t>
            </w:r>
            <w:r>
              <w:rPr>
                <w:bCs/>
                <w:lang w:val="en-US"/>
              </w:rPr>
              <w:t>III</w:t>
            </w:r>
            <w:r>
              <w:rPr>
                <w:bCs/>
              </w:rPr>
              <w:t>-42.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 xml:space="preserve">   Предусматривать песчаную подсыпку толщ.150мм на дне траншеи и над верхом полиэтиленовой изоляции с одновременным уплотнением Купл.=0,92-0,98.</w:t>
            </w:r>
          </w:p>
          <w:p w:rsidR="00D0245D" w:rsidRDefault="00D0245D">
            <w:pPr>
              <w:pStyle w:val="PlainText"/>
              <w:jc w:val="both"/>
            </w:pPr>
          </w:p>
        </w:tc>
      </w:tr>
      <w:tr w:rsidR="00D0245D" w:rsidTr="00752DF3">
        <w:tc>
          <w:tcPr>
            <w:tcW w:w="648" w:type="dxa"/>
          </w:tcPr>
          <w:p w:rsidR="00D0245D" w:rsidRDefault="00D0245D">
            <w:pPr>
              <w:pStyle w:val="PlainText"/>
              <w:jc w:val="both"/>
            </w:pPr>
            <w:r>
              <w:t>2</w:t>
            </w:r>
          </w:p>
        </w:tc>
        <w:tc>
          <w:tcPr>
            <w:tcW w:w="2700" w:type="dxa"/>
          </w:tcPr>
          <w:p w:rsidR="00D0245D" w:rsidRDefault="00D0245D">
            <w:pPr>
              <w:pStyle w:val="PlainText"/>
              <w:jc w:val="both"/>
            </w:pPr>
            <w:r>
              <w:t>Объемы работ</w:t>
            </w:r>
          </w:p>
        </w:tc>
        <w:tc>
          <w:tcPr>
            <w:tcW w:w="6223" w:type="dxa"/>
          </w:tcPr>
          <w:p w:rsidR="00D0245D" w:rsidRDefault="00D0245D">
            <w:pPr>
              <w:pStyle w:val="PlainText"/>
              <w:jc w:val="both"/>
              <w:rPr>
                <w:b/>
                <w:bCs/>
                <w:u w:val="single"/>
              </w:rPr>
            </w:pPr>
            <w:r>
              <w:rPr>
                <w:bCs/>
              </w:rPr>
              <w:t>1.Протяженность теплотрассы 182п/м</w:t>
            </w:r>
            <w:r>
              <w:rPr>
                <w:b/>
                <w:bCs/>
                <w:u w:val="single"/>
              </w:rPr>
              <w:t xml:space="preserve"> в двухтрубном измерении.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2.Демонтаж существующих трубопроводов в фенольной изоляции. Протяженность труб Ду100 - 72х2 м.</w:t>
            </w:r>
          </w:p>
          <w:p w:rsidR="00D0245D" w:rsidRDefault="00D0245D">
            <w:pPr>
              <w:pStyle w:val="PlainText"/>
              <w:jc w:val="both"/>
              <w:rPr>
                <w:b/>
                <w:bCs/>
                <w:u w:val="single"/>
              </w:rPr>
            </w:pPr>
            <w:r>
              <w:rPr>
                <w:bCs/>
              </w:rPr>
              <w:t>Монтаж – Ду100-72х2 м, Ду50-110х2 м,  трубы в ППУ-П изоляции.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3.Отводы в ППУ Ду50 – 4 шт.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4.Угол поворота проложить в непроходном канале.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5.Ввод в здание – 1 шт.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6.Проход через стенку камеры – 3 шт.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7.Монтаж новой тепловой камеры Ду -1,5м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8.Врезки Ду50-4 шт.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 xml:space="preserve">         Ду100-4 шт.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7.Задвижки новые Ду50 – 2 шт, Ду100 – 2 шт.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8.Восстановление нарушенного благоустройства – асфальт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</w:p>
        </w:tc>
      </w:tr>
      <w:tr w:rsidR="00D0245D" w:rsidTr="00752DF3">
        <w:tc>
          <w:tcPr>
            <w:tcW w:w="648" w:type="dxa"/>
          </w:tcPr>
          <w:p w:rsidR="00D0245D" w:rsidRDefault="00D0245D">
            <w:pPr>
              <w:pStyle w:val="PlainText"/>
              <w:jc w:val="both"/>
            </w:pPr>
            <w:r>
              <w:t>3</w:t>
            </w:r>
          </w:p>
        </w:tc>
        <w:tc>
          <w:tcPr>
            <w:tcW w:w="2700" w:type="dxa"/>
          </w:tcPr>
          <w:p w:rsidR="00D0245D" w:rsidRDefault="00D0245D">
            <w:pPr>
              <w:pStyle w:val="PlainText"/>
              <w:jc w:val="both"/>
            </w:pPr>
            <w:r>
              <w:t>Особые условия</w:t>
            </w:r>
          </w:p>
        </w:tc>
        <w:tc>
          <w:tcPr>
            <w:tcW w:w="6223" w:type="dxa"/>
          </w:tcPr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Подрядчик  выполняет согласование земляных работ,</w:t>
            </w:r>
          </w:p>
          <w:p w:rsidR="00D0245D" w:rsidRDefault="00D0245D">
            <w:pPr>
              <w:pStyle w:val="PlainText"/>
              <w:jc w:val="both"/>
              <w:rPr>
                <w:bCs/>
              </w:rPr>
            </w:pPr>
            <w:r>
              <w:rPr>
                <w:bCs/>
              </w:rPr>
              <w:t>восстановление нарушенного благоустройства, получение и закрытие ордера на проведение земляных работ.</w:t>
            </w:r>
          </w:p>
        </w:tc>
      </w:tr>
    </w:tbl>
    <w:p w:rsidR="00D0245D" w:rsidRDefault="00D0245D" w:rsidP="00752DF3">
      <w:pPr>
        <w:pStyle w:val="NormalWeb"/>
        <w:jc w:val="center"/>
        <w:rPr>
          <w:b/>
          <w:u w:val="single"/>
        </w:rPr>
      </w:pPr>
      <w:r>
        <w:rPr>
          <w:b/>
          <w:u w:val="single"/>
        </w:rPr>
        <w:t>От ТК на Выборгскую,17 до ввода в здание Южный Вал,30</w:t>
      </w:r>
    </w:p>
    <w:p w:rsidR="00D0245D" w:rsidRDefault="00D0245D" w:rsidP="00752DF3">
      <w:pPr>
        <w:pStyle w:val="NormalWeb"/>
        <w:jc w:val="center"/>
      </w:pPr>
    </w:p>
    <w:p w:rsidR="00D0245D" w:rsidRDefault="00D0245D" w:rsidP="00752DF3">
      <w:pPr>
        <w:pStyle w:val="NormalWeb"/>
        <w:jc w:val="center"/>
      </w:pPr>
      <w:r>
        <w:rPr>
          <w:noProof/>
        </w:rPr>
        <w:pict>
          <v:group id="_x0000_s1026" style="position:absolute;left:0;text-align:left;margin-left:103.2pt;margin-top:75.55pt;width:202.5pt;height:163.5pt;z-index:251658240" coordorigin="3765,6870" coordsize="4050,327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7" type="#_x0000_t32" style="position:absolute;left:7275;top:6870;width:540;height:3270;flip:x" o:connectortype="straight" strokecolor="yellow" strokeweight="3pt">
              <v:shadow type="perspective" color="#622423" opacity=".5" offset="1pt" offset2="-1pt"/>
            </v:shape>
            <v:shape id="_x0000_s1028" type="#_x0000_t32" style="position:absolute;left:3765;top:9420;width:3510;height:720;flip:x y" o:connectortype="straight" strokecolor="yellow" strokeweight="3pt"/>
            <v:shape id="_x0000_s1029" type="#_x0000_t32" style="position:absolute;left:3765;top:9210;width:0;height:210;flip:y" o:connectortype="straight" strokecolor="yellow" strokeweight="3pt"/>
            <v:rect id="_x0000_s1030" style="position:absolute;left:7275;top:9330;width:210;height:240" fillcolor="yellow"/>
          </v:group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style="width:315pt;height:244.5pt;visibility:visible">
            <v:imagedata r:id="rId5" o:title=""/>
          </v:shape>
        </w:pict>
      </w:r>
    </w:p>
    <w:p w:rsidR="00D0245D" w:rsidRPr="00752DF3" w:rsidRDefault="00D0245D" w:rsidP="00752D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752DF3">
        <w:rPr>
          <w:rFonts w:ascii="Times New Roman" w:hAnsi="Times New Roman"/>
          <w:b/>
          <w:sz w:val="24"/>
          <w:szCs w:val="24"/>
        </w:rPr>
        <w:t>Договор подряда  №</w:t>
      </w:r>
      <w:r>
        <w:rPr>
          <w:rFonts w:ascii="Times New Roman" w:hAnsi="Times New Roman"/>
          <w:b/>
          <w:sz w:val="24"/>
          <w:szCs w:val="24"/>
        </w:rPr>
        <w:t xml:space="preserve"> 63</w:t>
      </w:r>
      <w:r w:rsidRPr="00752DF3">
        <w:rPr>
          <w:rFonts w:ascii="Times New Roman" w:hAnsi="Times New Roman"/>
          <w:b/>
          <w:sz w:val="24"/>
          <w:szCs w:val="24"/>
        </w:rPr>
        <w:t xml:space="preserve">      </w:t>
      </w:r>
    </w:p>
    <w:p w:rsidR="00D0245D" w:rsidRPr="00752DF3" w:rsidRDefault="00D0245D" w:rsidP="00752D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b/>
          <w:sz w:val="24"/>
          <w:szCs w:val="24"/>
        </w:rPr>
        <w:t>на выполнение работ на объекте «Прокладка участка тепловой сети по адресу: г.Выборг от ТК на Выборгскую,17 до ввода в здание Южный Вал,30</w:t>
      </w:r>
      <w:r w:rsidRPr="00752DF3">
        <w:rPr>
          <w:rFonts w:ascii="Times New Roman" w:hAnsi="Times New Roman"/>
          <w:b/>
          <w:bCs/>
          <w:sz w:val="24"/>
          <w:szCs w:val="24"/>
        </w:rPr>
        <w:t>»</w:t>
      </w:r>
      <w:r w:rsidRPr="00752DF3">
        <w:rPr>
          <w:rFonts w:ascii="Times New Roman" w:hAnsi="Times New Roman"/>
          <w:sz w:val="24"/>
          <w:szCs w:val="24"/>
        </w:rPr>
        <w:t xml:space="preserve"> 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2DF3">
        <w:rPr>
          <w:rFonts w:ascii="Times New Roman" w:hAnsi="Times New Roman"/>
          <w:sz w:val="24"/>
          <w:szCs w:val="24"/>
        </w:rPr>
        <w:t xml:space="preserve">Выборг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«18» июля</w:t>
      </w:r>
      <w:r w:rsidRPr="00752DF3">
        <w:rPr>
          <w:rFonts w:ascii="Times New Roman" w:hAnsi="Times New Roman"/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188800, г"/>
        </w:smartTagPr>
        <w:r w:rsidRPr="00752DF3">
          <w:rPr>
            <w:rFonts w:ascii="Times New Roman" w:hAnsi="Times New Roman"/>
            <w:sz w:val="24"/>
            <w:szCs w:val="24"/>
          </w:rPr>
          <w:t>2012 г</w:t>
        </w:r>
      </w:smartTag>
      <w:r w:rsidRPr="00752DF3">
        <w:rPr>
          <w:rFonts w:ascii="Times New Roman" w:hAnsi="Times New Roman"/>
          <w:sz w:val="24"/>
          <w:szCs w:val="24"/>
        </w:rPr>
        <w:t>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 xml:space="preserve">        Открытое акционерное общество</w:t>
      </w:r>
      <w:r>
        <w:rPr>
          <w:rFonts w:ascii="Times New Roman" w:hAnsi="Times New Roman"/>
          <w:sz w:val="24"/>
          <w:szCs w:val="24"/>
        </w:rPr>
        <w:t xml:space="preserve"> «Выборгтеплоэнерго»</w:t>
      </w:r>
      <w:r w:rsidRPr="00752DF3">
        <w:rPr>
          <w:rFonts w:ascii="Times New Roman" w:hAnsi="Times New Roman"/>
          <w:sz w:val="24"/>
          <w:szCs w:val="24"/>
        </w:rPr>
        <w:t>, в лице генерального директора Мануйлова А.Ф.., действующего на основании Устава, именуемое в дальнейшем «З</w:t>
      </w:r>
      <w:r w:rsidRPr="00752DF3">
        <w:rPr>
          <w:rFonts w:ascii="Times New Roman" w:hAnsi="Times New Roman"/>
          <w:b/>
          <w:sz w:val="24"/>
          <w:szCs w:val="24"/>
        </w:rPr>
        <w:t xml:space="preserve">аказчик», </w:t>
      </w:r>
      <w:r w:rsidRPr="00752DF3">
        <w:rPr>
          <w:rFonts w:ascii="Times New Roman" w:hAnsi="Times New Roman"/>
          <w:sz w:val="24"/>
          <w:szCs w:val="24"/>
        </w:rPr>
        <w:t xml:space="preserve">с одной стороны, и____________________ в лице _______________., действующего на основании ________, именуемое в дельнейшем </w:t>
      </w:r>
      <w:r w:rsidRPr="00752DF3">
        <w:rPr>
          <w:rFonts w:ascii="Times New Roman" w:hAnsi="Times New Roman"/>
          <w:b/>
          <w:sz w:val="24"/>
          <w:szCs w:val="24"/>
        </w:rPr>
        <w:t>«Подрядчик»,</w:t>
      </w:r>
      <w:r w:rsidRPr="00752DF3">
        <w:rPr>
          <w:rFonts w:ascii="Times New Roman" w:hAnsi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DF3">
        <w:rPr>
          <w:rFonts w:ascii="Times New Roman" w:hAnsi="Times New Roman"/>
          <w:b/>
          <w:sz w:val="24"/>
          <w:szCs w:val="24"/>
        </w:rPr>
        <w:t>1.Предмет договора:</w:t>
      </w:r>
    </w:p>
    <w:p w:rsidR="00D0245D" w:rsidRPr="00752DF3" w:rsidRDefault="00D0245D" w:rsidP="00752DF3">
      <w:pPr>
        <w:pStyle w:val="NormalWeb"/>
        <w:spacing w:before="0" w:beforeAutospacing="0" w:after="0" w:afterAutospacing="0"/>
        <w:rPr>
          <w:bCs/>
        </w:rPr>
      </w:pPr>
      <w:r w:rsidRPr="00752DF3">
        <w:t>1.1.Подрядчик обязуется в установленный Договором срок по заданию Заказчика</w:t>
      </w:r>
      <w:r w:rsidRPr="00752DF3">
        <w:rPr>
          <w:b/>
        </w:rPr>
        <w:t xml:space="preserve"> </w:t>
      </w:r>
      <w:r w:rsidRPr="00752DF3">
        <w:t>с использованием давальческих материалов Заказчика (изолированные  и неизолированные трубы, фасонные части, комплекты материалов для заделки стыков, запорная арматура) и материалов Подрядчика выполнить следующие</w:t>
      </w:r>
      <w:r w:rsidRPr="00752DF3">
        <w:rPr>
          <w:b/>
        </w:rPr>
        <w:t xml:space="preserve"> </w:t>
      </w:r>
      <w:r w:rsidRPr="00752DF3">
        <w:t xml:space="preserve">работы:  </w:t>
      </w:r>
      <w:r w:rsidRPr="00752DF3">
        <w:rPr>
          <w:b/>
        </w:rPr>
        <w:t>«</w:t>
      </w:r>
      <w:r w:rsidRPr="00752DF3">
        <w:rPr>
          <w:b/>
          <w:bCs/>
        </w:rPr>
        <w:t xml:space="preserve">Прокладка  участка тепловой сети по адресу: г.Выборг, </w:t>
      </w:r>
      <w:r w:rsidRPr="00752DF3">
        <w:rPr>
          <w:b/>
        </w:rPr>
        <w:t>от ТК на Выборгскую,17 до ввода в здание Южный Вал,30</w:t>
      </w:r>
      <w:r w:rsidRPr="00752DF3">
        <w:rPr>
          <w:b/>
          <w:bCs/>
        </w:rPr>
        <w:t>».</w:t>
      </w:r>
      <w:r w:rsidRPr="00752DF3">
        <w:rPr>
          <w:bCs/>
        </w:rPr>
        <w:t xml:space="preserve"> </w:t>
      </w:r>
      <w:r w:rsidRPr="00752DF3">
        <w:t xml:space="preserve"> В соответствии с условиями настоящего договора, проектной документацией на проведение данных работ, Заказчик обязуются принять их результат и уплатить обусловленную настоящим договором сумму.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1.2.Объемы строительных работ, выполняемых Подрядчиком,  определены Заказчиком в проектной документации, являющейся неотъемлемой частью настоящего договора.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b/>
          <w:sz w:val="24"/>
          <w:szCs w:val="24"/>
        </w:rPr>
        <w:t>2.Цена договора:</w:t>
      </w:r>
    </w:p>
    <w:p w:rsidR="00D0245D" w:rsidRPr="00752DF3" w:rsidRDefault="00D0245D" w:rsidP="00752D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 xml:space="preserve">2.1.Цена договора составляет </w:t>
      </w:r>
      <w:r>
        <w:rPr>
          <w:rFonts w:ascii="Times New Roman" w:hAnsi="Times New Roman"/>
          <w:sz w:val="24"/>
          <w:szCs w:val="24"/>
        </w:rPr>
        <w:t>1 257 999</w:t>
      </w:r>
      <w:r w:rsidRPr="00752DF3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один миллион двести пятьдесят семь тысяч девятьсот девяносто девять</w:t>
      </w:r>
      <w:r w:rsidRPr="00752DF3">
        <w:rPr>
          <w:rFonts w:ascii="Times New Roman" w:hAnsi="Times New Roman"/>
          <w:sz w:val="24"/>
          <w:szCs w:val="24"/>
        </w:rPr>
        <w:t>) рублей</w:t>
      </w:r>
      <w:r>
        <w:rPr>
          <w:rFonts w:ascii="Times New Roman" w:hAnsi="Times New Roman"/>
          <w:sz w:val="24"/>
          <w:szCs w:val="24"/>
        </w:rPr>
        <w:t xml:space="preserve"> 18 копеек</w:t>
      </w:r>
      <w:r w:rsidRPr="00752DF3">
        <w:rPr>
          <w:rFonts w:ascii="Times New Roman" w:hAnsi="Times New Roman"/>
          <w:sz w:val="24"/>
          <w:szCs w:val="24"/>
        </w:rPr>
        <w:t xml:space="preserve">, в т.ч. НДС 18%. и определяется </w:t>
      </w:r>
      <w:hyperlink r:id="rId6" w:history="1">
        <w:r w:rsidRPr="00752DF3">
          <w:rPr>
            <w:rStyle w:val="Hyperlink"/>
            <w:rFonts w:ascii="Times New Roman" w:hAnsi="Times New Roman"/>
            <w:sz w:val="24"/>
            <w:szCs w:val="24"/>
          </w:rPr>
          <w:t>Сметой</w:t>
        </w:r>
      </w:hyperlink>
      <w:r w:rsidRPr="00752DF3">
        <w:rPr>
          <w:rFonts w:ascii="Times New Roman" w:hAnsi="Times New Roman"/>
          <w:sz w:val="24"/>
          <w:szCs w:val="24"/>
        </w:rPr>
        <w:t xml:space="preserve"> на выполнение работ, являющейся неотъемлемой частью Договора.</w:t>
      </w:r>
    </w:p>
    <w:p w:rsidR="00D0245D" w:rsidRPr="00752DF3" w:rsidRDefault="00D0245D" w:rsidP="00752D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 xml:space="preserve">2.2. Цена работ является </w:t>
      </w:r>
      <w:r w:rsidRPr="00752DF3">
        <w:rPr>
          <w:rFonts w:ascii="Times New Roman" w:hAnsi="Times New Roman"/>
          <w:bCs/>
          <w:sz w:val="24"/>
          <w:szCs w:val="24"/>
        </w:rPr>
        <w:t xml:space="preserve">расчетной. Если возникла необходимость в проведении дополнительных работ, которые не учтены в проектно-сметной документации и влекут увеличение </w:t>
      </w:r>
      <w:hyperlink r:id="rId7" w:history="1">
        <w:r w:rsidRPr="00752DF3">
          <w:rPr>
            <w:rStyle w:val="Hyperlink"/>
            <w:rFonts w:ascii="Times New Roman" w:hAnsi="Times New Roman"/>
            <w:bCs/>
            <w:sz w:val="24"/>
            <w:szCs w:val="24"/>
          </w:rPr>
          <w:t>Сметы</w:t>
        </w:r>
      </w:hyperlink>
      <w:r w:rsidRPr="00752DF3">
        <w:rPr>
          <w:rFonts w:ascii="Times New Roman" w:hAnsi="Times New Roman"/>
          <w:bCs/>
          <w:sz w:val="24"/>
          <w:szCs w:val="24"/>
        </w:rPr>
        <w:t xml:space="preserve"> на выполнение работ более чем на</w:t>
      </w:r>
      <w:r w:rsidRPr="00752DF3">
        <w:rPr>
          <w:rFonts w:ascii="Times New Roman" w:hAnsi="Times New Roman"/>
          <w:sz w:val="24"/>
          <w:szCs w:val="24"/>
        </w:rPr>
        <w:t xml:space="preserve"> 5 </w:t>
      </w:r>
      <w:r w:rsidRPr="00752DF3">
        <w:rPr>
          <w:rFonts w:ascii="Times New Roman" w:hAnsi="Times New Roman"/>
          <w:bCs/>
          <w:sz w:val="24"/>
          <w:szCs w:val="24"/>
        </w:rPr>
        <w:t xml:space="preserve">процентов, Подрядчик обязан сообщить об этом Заказчику </w:t>
      </w:r>
      <w:r w:rsidRPr="00752DF3">
        <w:rPr>
          <w:rFonts w:ascii="Times New Roman" w:hAnsi="Times New Roman"/>
          <w:iCs/>
          <w:sz w:val="24"/>
          <w:szCs w:val="24"/>
        </w:rPr>
        <w:t>письменным актом</w:t>
      </w:r>
      <w:r w:rsidRPr="00752DF3">
        <w:rPr>
          <w:rFonts w:ascii="Times New Roman" w:hAnsi="Times New Roman"/>
          <w:sz w:val="24"/>
          <w:szCs w:val="24"/>
        </w:rPr>
        <w:t xml:space="preserve"> </w:t>
      </w:r>
      <w:r w:rsidRPr="00752DF3">
        <w:rPr>
          <w:rFonts w:ascii="Times New Roman" w:hAnsi="Times New Roman"/>
          <w:bCs/>
          <w:sz w:val="24"/>
          <w:szCs w:val="24"/>
        </w:rPr>
        <w:t>в течение</w:t>
      </w:r>
      <w:r w:rsidRPr="00752DF3">
        <w:rPr>
          <w:rFonts w:ascii="Times New Roman" w:hAnsi="Times New Roman"/>
          <w:sz w:val="24"/>
          <w:szCs w:val="24"/>
        </w:rPr>
        <w:t xml:space="preserve"> 3 </w:t>
      </w:r>
      <w:r w:rsidRPr="00752DF3">
        <w:rPr>
          <w:rFonts w:ascii="Times New Roman" w:hAnsi="Times New Roman"/>
          <w:bCs/>
          <w:sz w:val="24"/>
          <w:szCs w:val="24"/>
        </w:rPr>
        <w:t>дней с момента обнаружения такой необходимости. При неполучении от Заказчика ответа на свое сообщение в течение</w:t>
      </w:r>
      <w:r w:rsidRPr="00752DF3">
        <w:rPr>
          <w:rFonts w:ascii="Times New Roman" w:hAnsi="Times New Roman"/>
          <w:sz w:val="24"/>
          <w:szCs w:val="24"/>
        </w:rPr>
        <w:t xml:space="preserve"> 3 </w:t>
      </w:r>
      <w:r w:rsidRPr="00752DF3">
        <w:rPr>
          <w:rFonts w:ascii="Times New Roman" w:hAnsi="Times New Roman"/>
          <w:bCs/>
          <w:sz w:val="24"/>
          <w:szCs w:val="24"/>
        </w:rPr>
        <w:t xml:space="preserve">дней Подрядчик обязан приостановить соответствующие работы. Стоимость дополнительных работ оплачивается сверх цены, установленной Договором. </w:t>
      </w:r>
    </w:p>
    <w:p w:rsidR="00D0245D" w:rsidRPr="00752DF3" w:rsidRDefault="00D0245D" w:rsidP="00752D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b/>
          <w:sz w:val="24"/>
          <w:szCs w:val="24"/>
        </w:rPr>
        <w:t>3.Условия платежа: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3.1.Оплата работ Подрядчику по настоящему договору производится с авансом 30% от стоимости подрядных работ в течение 10 банковских дней.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3.2.Форма оплаты – безналичный расчет.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3.3.Окончательная оплата работ по договору производится Заказчиком после подписания акта приемки выполненных работ, передачи исполнительной документации и закрытия ордера на выполнение земляных работ.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DF3">
        <w:rPr>
          <w:rFonts w:ascii="Times New Roman" w:hAnsi="Times New Roman"/>
          <w:b/>
          <w:sz w:val="24"/>
          <w:szCs w:val="24"/>
        </w:rPr>
        <w:t>4.Сроки исполнения обязательств: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 xml:space="preserve">4.1. Срок исполнения работ: 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DF3">
        <w:rPr>
          <w:rFonts w:ascii="Times New Roman" w:hAnsi="Times New Roman"/>
          <w:b/>
          <w:sz w:val="24"/>
          <w:szCs w:val="24"/>
        </w:rPr>
        <w:t xml:space="preserve">- Начало работ – </w:t>
      </w:r>
      <w:r>
        <w:rPr>
          <w:rFonts w:ascii="Times New Roman" w:hAnsi="Times New Roman"/>
          <w:b/>
          <w:sz w:val="24"/>
          <w:szCs w:val="24"/>
        </w:rPr>
        <w:t>19</w:t>
      </w:r>
      <w:r w:rsidRPr="00752DF3">
        <w:rPr>
          <w:rFonts w:ascii="Times New Roman" w:hAnsi="Times New Roman"/>
          <w:b/>
          <w:sz w:val="24"/>
          <w:szCs w:val="24"/>
        </w:rPr>
        <w:t>.07.2012 г.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DF3">
        <w:rPr>
          <w:rFonts w:ascii="Times New Roman" w:hAnsi="Times New Roman"/>
          <w:b/>
          <w:sz w:val="24"/>
          <w:szCs w:val="24"/>
        </w:rPr>
        <w:t xml:space="preserve">- Окончание работ – </w:t>
      </w:r>
      <w:r>
        <w:rPr>
          <w:rFonts w:ascii="Times New Roman" w:hAnsi="Times New Roman"/>
          <w:b/>
          <w:sz w:val="24"/>
          <w:szCs w:val="24"/>
        </w:rPr>
        <w:t>01</w:t>
      </w:r>
      <w:r w:rsidRPr="00752DF3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08</w:t>
      </w:r>
      <w:r w:rsidRPr="00752DF3">
        <w:rPr>
          <w:rFonts w:ascii="Times New Roman" w:hAnsi="Times New Roman"/>
          <w:b/>
          <w:sz w:val="24"/>
          <w:szCs w:val="24"/>
        </w:rPr>
        <w:t xml:space="preserve">.2012 г. 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Окончание работ – завершение работ по восстановлению нарушенного благоустройства и закрытие ордера на выполнение земляных работ.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4.2.Срок действия договора: с момента подписания и до исполнения всех обязательств сторон друг перед другом.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DF3">
        <w:rPr>
          <w:rFonts w:ascii="Times New Roman" w:hAnsi="Times New Roman"/>
          <w:b/>
          <w:sz w:val="24"/>
          <w:szCs w:val="24"/>
        </w:rPr>
        <w:t>5.Обязанности сторон: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5.1.</w:t>
      </w:r>
      <w:r w:rsidRPr="00752DF3">
        <w:rPr>
          <w:rFonts w:ascii="Times New Roman" w:hAnsi="Times New Roman"/>
          <w:b/>
          <w:sz w:val="24"/>
          <w:szCs w:val="24"/>
        </w:rPr>
        <w:t xml:space="preserve">Подрядчик </w:t>
      </w:r>
      <w:r w:rsidRPr="00752DF3">
        <w:rPr>
          <w:rFonts w:ascii="Times New Roman" w:hAnsi="Times New Roman"/>
          <w:sz w:val="24"/>
          <w:szCs w:val="24"/>
        </w:rPr>
        <w:t>обязан:</w:t>
      </w:r>
    </w:p>
    <w:p w:rsidR="00D0245D" w:rsidRPr="00752DF3" w:rsidRDefault="00D0245D" w:rsidP="00752DF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5.1.1.Своими  силами и средствами с использованием давальческих материалов Заказчика (изолированные и неизолированные трубы, компенсаторы, фасонные части, комплекты материалов для заделки стыковых соединений, запорная арматура) выполнить и сдать работы Заказчику в согласованных объемах и с надлежащим качеством. Работы выполнить в соответствии с проектно-сметной документацией и сдать эти работы с качеством, соответствующим  требованиям СНиП, ГОСТ и др. нормативных документов, с предоставлением совместно с актом выполненных работ Заказчику документов, предусмотренных настоящим договором.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5.1.2.Поставить на строительную площадку необходимые материалы, конструкции, комплектующие изделия и осуществить их приемку, разгрузку, складирование и хранение до выполнения работ.</w:t>
      </w:r>
    </w:p>
    <w:p w:rsidR="00D0245D" w:rsidRPr="00752DF3" w:rsidRDefault="00D0245D" w:rsidP="00752DF3">
      <w:pPr>
        <w:keepLines/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 xml:space="preserve"> Самостоятельно обеспечивать сохранность приобретенных и поставляемых Заказчиком материалов и оборудования и нести риск их случайной гибели или случайного повреждения. 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5.1.3.Информировать Заказчика о заключении договоров субподряда со специализированными организациями, привлекаемыми для выполнения работ по настоящему договору.</w:t>
      </w:r>
    </w:p>
    <w:p w:rsidR="00D0245D" w:rsidRPr="00752DF3" w:rsidRDefault="00D0245D" w:rsidP="00752DF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5.1.4.Предъявлять Заказчику выполненные работы.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КС-2, акты на скрытые работы, справки о стоимости выполненных работ и затрат по форме КС-3, счета-фактуры.</w:t>
      </w:r>
    </w:p>
    <w:p w:rsidR="00D0245D" w:rsidRPr="00752DF3" w:rsidRDefault="00D0245D" w:rsidP="00752DF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 xml:space="preserve">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выполнения, но не более 3-х дней. Подрядчик обязуется устранить выявленные недостатки за счет собственных средств </w:t>
      </w:r>
    </w:p>
    <w:p w:rsidR="00D0245D" w:rsidRPr="00752DF3" w:rsidRDefault="00D0245D" w:rsidP="00752DF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5.1.5. При выполнении скрытых работ Подрядчик обязуется в день, предшествующий окончанию данных работ, вызвать представителя Заказчика для составления акта на скрытые работы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5.1.6. Самостоятельно обеспечивать на строительной площадке выполнение необходимых мероприятий по технике безопасности, пожарной безопасности и охране окружающей среды во время проведения работ, соблюдать правила электробезопасности, промышленной и экологической безопасности, санитарно-эпидемиологической безопасности при выполнении работ и нахождении на территории Заказчика, а также мероприятий по охране окружающей среды, зеленых насаждений и земли.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 xml:space="preserve">          Нести ответственность за организацию и выполнение мероприятий по охране труда на своих участках работы, за соответствующую квалификацию персонала и соблюдение им правил техники безопасности и инструкций по охране труда.</w:t>
      </w:r>
    </w:p>
    <w:p w:rsidR="00D0245D" w:rsidRPr="00752DF3" w:rsidRDefault="00D0245D" w:rsidP="00752DF3">
      <w:pPr>
        <w:keepLines/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5.1.7.Обеспечивать содержание и уборку строительной площадки  и прилегающей непосредственно к ней территории.</w:t>
      </w:r>
    </w:p>
    <w:p w:rsidR="00D0245D" w:rsidRPr="00752DF3" w:rsidRDefault="00D0245D" w:rsidP="00752DF3">
      <w:pPr>
        <w:keepLines/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 xml:space="preserve">5.1.8.Обеспечить безопасность дорожного движения и ограждение мест производства работ согласно требований «Инструкции по организации движения и ограждении мест производства дорожных работ» ВСН 37-84. К выполнению работ приступать после полного обустройства места производства работ всеми необходимыми временными дорожными знаками и ограждениями. </w:t>
      </w:r>
    </w:p>
    <w:p w:rsidR="00D0245D" w:rsidRPr="00752DF3" w:rsidRDefault="00D0245D" w:rsidP="00752DF3">
      <w:pPr>
        <w:pStyle w:val="Subtitle"/>
        <w:keepLines/>
        <w:widowControl w:val="0"/>
        <w:suppressAutoHyphens/>
        <w:jc w:val="both"/>
        <w:rPr>
          <w:sz w:val="24"/>
          <w:szCs w:val="24"/>
        </w:rPr>
      </w:pPr>
      <w:r w:rsidRPr="00752DF3">
        <w:rPr>
          <w:sz w:val="24"/>
          <w:szCs w:val="24"/>
        </w:rPr>
        <w:t>5.1.9.Самостоятельно нести ответственность за нарушение «Правил производства земляных и строительных работ, прокладки и переустройства инженерных сетей и коммуникаций на территории города Выборга», за невыполнение требований по организации безопасного дорожного движения и ограждения мест производства работ и возмещать Заказчику убытки, причиненные вследствие нарушения данных правил.</w:t>
      </w:r>
    </w:p>
    <w:p w:rsidR="00D0245D" w:rsidRPr="00752DF3" w:rsidRDefault="00D0245D" w:rsidP="00752DF3">
      <w:pPr>
        <w:pStyle w:val="Subtitle"/>
        <w:keepLines/>
        <w:widowControl w:val="0"/>
        <w:suppressAutoHyphens/>
        <w:jc w:val="both"/>
        <w:rPr>
          <w:sz w:val="24"/>
          <w:szCs w:val="24"/>
        </w:rPr>
      </w:pPr>
      <w:r w:rsidRPr="00752DF3">
        <w:rPr>
          <w:sz w:val="24"/>
          <w:szCs w:val="24"/>
        </w:rPr>
        <w:t>5.1.10.Подрядчик обязуется оформлять разрешения на производство земляных работ, предусмотренных настоящим договором.</w:t>
      </w:r>
    </w:p>
    <w:p w:rsidR="00D0245D" w:rsidRPr="00752DF3" w:rsidRDefault="00D0245D" w:rsidP="00752DF3">
      <w:pPr>
        <w:keepLines/>
        <w:widowControl w:val="0"/>
        <w:suppressAutoHyphens/>
        <w:spacing w:after="0" w:line="240" w:lineRule="auto"/>
        <w:ind w:firstLine="556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работ.</w:t>
      </w:r>
    </w:p>
    <w:p w:rsidR="00D0245D" w:rsidRPr="00752DF3" w:rsidRDefault="00D0245D" w:rsidP="00752DF3">
      <w:pPr>
        <w:pStyle w:val="BodyTextIndent3"/>
        <w:keepLines/>
        <w:widowControl w:val="0"/>
        <w:suppressAutoHyphens/>
        <w:spacing w:after="0"/>
        <w:ind w:left="0"/>
        <w:jc w:val="both"/>
        <w:rPr>
          <w:sz w:val="24"/>
          <w:szCs w:val="24"/>
        </w:rPr>
      </w:pPr>
      <w:r w:rsidRPr="00752DF3">
        <w:rPr>
          <w:sz w:val="24"/>
          <w:szCs w:val="24"/>
        </w:rPr>
        <w:t xml:space="preserve">5.1.11.После завершения выполнения порученных работ сдавать работы по благоустройству территории, в объеме, предусмотренном сметной документацией, административно-технической инспекции по акту приемки выполненных работ по восстановлению благоустройства. </w:t>
      </w:r>
    </w:p>
    <w:p w:rsidR="00D0245D" w:rsidRPr="00752DF3" w:rsidRDefault="00D0245D" w:rsidP="00752DF3">
      <w:pPr>
        <w:pStyle w:val="BodyTextIndent3"/>
        <w:keepLines/>
        <w:suppressAutoHyphens/>
        <w:spacing w:after="0"/>
        <w:rPr>
          <w:sz w:val="24"/>
          <w:szCs w:val="24"/>
        </w:rPr>
      </w:pPr>
      <w:r w:rsidRPr="00752DF3">
        <w:rPr>
          <w:sz w:val="24"/>
          <w:szCs w:val="24"/>
        </w:rPr>
        <w:t xml:space="preserve">     Подрядчик несет ответственность за соблюдение сроков действия разрешения                      на производство работ. 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5.2.</w:t>
      </w:r>
      <w:r w:rsidRPr="00752DF3">
        <w:rPr>
          <w:rFonts w:ascii="Times New Roman" w:hAnsi="Times New Roman"/>
          <w:b/>
          <w:sz w:val="24"/>
          <w:szCs w:val="24"/>
        </w:rPr>
        <w:t xml:space="preserve">Заказчик </w:t>
      </w:r>
      <w:r w:rsidRPr="00752DF3">
        <w:rPr>
          <w:rFonts w:ascii="Times New Roman" w:hAnsi="Times New Roman"/>
          <w:sz w:val="24"/>
          <w:szCs w:val="24"/>
        </w:rPr>
        <w:t>обязан: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5.2.1.Передать Подрядчику проектную документацию.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5.2.2. Поставить на объект давальческие материалы.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5.2.3.Оплатить Подрядчику работу, предусмотренную п.1 настоящего договора в размерах и сроки, установленные п.2 и п.3 договора.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5.2.4.Осуществить приемку законченных работ на объекте.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DF3">
        <w:rPr>
          <w:rFonts w:ascii="Times New Roman" w:hAnsi="Times New Roman"/>
          <w:b/>
          <w:sz w:val="24"/>
          <w:szCs w:val="24"/>
        </w:rPr>
        <w:t>6.Отвественность сторон:</w:t>
      </w:r>
    </w:p>
    <w:p w:rsidR="00D0245D" w:rsidRPr="00752DF3" w:rsidRDefault="00D0245D" w:rsidP="00752D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6.1. За нарушение сроков выполнения работ (</w:t>
      </w:r>
      <w:hyperlink r:id="rId8" w:history="1">
        <w:r w:rsidRPr="00752DF3">
          <w:rPr>
            <w:rStyle w:val="Hyperlink"/>
            <w:rFonts w:ascii="Times New Roman" w:hAnsi="Times New Roman"/>
            <w:sz w:val="24"/>
            <w:szCs w:val="24"/>
          </w:rPr>
          <w:t>п.4.1</w:t>
        </w:r>
      </w:hyperlink>
      <w:r w:rsidRPr="00752DF3">
        <w:rPr>
          <w:rFonts w:ascii="Times New Roman" w:hAnsi="Times New Roman"/>
          <w:sz w:val="24"/>
          <w:szCs w:val="24"/>
        </w:rPr>
        <w:t xml:space="preserve"> Договора) Заказчик вправе требовать с Подрядчика уплаты неустойки (пени) в размере 0,1 (одна десятая) процентов от стоимости не выполненных в срок работ за каждый день просрочки, но не более 10% от цены договора.</w:t>
      </w:r>
    </w:p>
    <w:p w:rsidR="00D0245D" w:rsidRPr="00752DF3" w:rsidRDefault="00D0245D" w:rsidP="00752D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6.2. За нарушение сроков оплаты (</w:t>
      </w:r>
      <w:hyperlink r:id="rId9" w:history="1">
        <w:r w:rsidRPr="00752DF3">
          <w:rPr>
            <w:rStyle w:val="Hyperlink"/>
            <w:rFonts w:ascii="Times New Roman" w:hAnsi="Times New Roman"/>
            <w:sz w:val="24"/>
            <w:szCs w:val="24"/>
          </w:rPr>
          <w:t>п.3</w:t>
        </w:r>
      </w:hyperlink>
      <w:r w:rsidRPr="00752DF3">
        <w:rPr>
          <w:rFonts w:ascii="Times New Roman" w:hAnsi="Times New Roman"/>
          <w:sz w:val="24"/>
          <w:szCs w:val="24"/>
        </w:rPr>
        <w:t xml:space="preserve"> Договора) Подрядчик вправе требовать с Заказчика уплаты неустойки (пени) в размере 0,1 (одна десятая) процентов от неуплаченной суммы за каждый день просрочки, но не более 10% от цены договора.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 xml:space="preserve">         6.3.В случае неисполнения или ненадлежащего исполнения Подрядчиком обязательств по настоящему договору, он возмещает Заказчику убытки.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 xml:space="preserve">         6.4.Если Подрядчик после завершения работ по договору оставит на строительной площадке материалы, в том числе строительный мусор, то Заказчик вправе задержать подписание акта выполненных работ до даты освобождения Подрядчиком строительной площадки.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 xml:space="preserve">         6.5.Оплата неустойки не освобождает от исполнения  обязательств или устранения нарушений.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 xml:space="preserve">         6.6.За неисполнение либо некачественное исполнение принятых на себя обязательств, стороны несут ответственность в соответствии с законодательством РФ.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DF3">
        <w:rPr>
          <w:rFonts w:ascii="Times New Roman" w:hAnsi="Times New Roman"/>
          <w:b/>
          <w:sz w:val="24"/>
          <w:szCs w:val="24"/>
        </w:rPr>
        <w:t>7.Действие неодолимой силы: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7.1.Ни одна из сторон не несет ответственность перед другой стороной за невыполнение обязательств, обусловленных обстоятельствами, возникшими помимо воли и желания сторон и которые нельзя предвидеть  или избежать, включая объявленную или фактическую войну, гражданские волнения, эпидемии, блокаду, эмбарго, землетрясения, наводнения и другие стихийные бедствия.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7.2.Документ, выданный соответствующей торговой палатой или иным компетентным органом, является достаточным подтверждением наличия и продолжительности действия неодолимой силы.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7.3.Сторона, которая не исполняет своего обязательства, должна дать извещение другой стороне о препятствии его влиянию на исполнение обязательств по контракту.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7.4.Если обстоятельства непреодолимой силы действуют на протяжении трех последовательных месяцев и не обнаруживают признаков прекращения, настоящий договор  может быть расторгнут сторонами путем направления уведомления другой стороне.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DF3">
        <w:rPr>
          <w:rFonts w:ascii="Times New Roman" w:hAnsi="Times New Roman"/>
          <w:b/>
          <w:sz w:val="24"/>
          <w:szCs w:val="24"/>
        </w:rPr>
        <w:t>8.Порядок разрешения споров: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8.1.Все споры или разногласия, возникающие между сторонами, подлежат рассмотрению в арбитражном суде в установленном законодательством порядке.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DF3">
        <w:rPr>
          <w:rFonts w:ascii="Times New Roman" w:hAnsi="Times New Roman"/>
          <w:b/>
          <w:sz w:val="24"/>
          <w:szCs w:val="24"/>
        </w:rPr>
        <w:t>9.Порядок изменения и дополнения</w:t>
      </w:r>
      <w:r w:rsidRPr="00752DF3">
        <w:rPr>
          <w:rFonts w:ascii="Times New Roman" w:hAnsi="Times New Roman"/>
          <w:sz w:val="24"/>
          <w:szCs w:val="24"/>
        </w:rPr>
        <w:t xml:space="preserve"> </w:t>
      </w:r>
      <w:r w:rsidRPr="00752DF3">
        <w:rPr>
          <w:rFonts w:ascii="Times New Roman" w:hAnsi="Times New Roman"/>
          <w:b/>
          <w:sz w:val="24"/>
          <w:szCs w:val="24"/>
        </w:rPr>
        <w:t>договора: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9.1.Любые изменения и дополнения к настоящему договору имеют силу только в том случае, если они оформлены в письменном виде и подписаны тремя сторонами.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9.2.Досрочное расторжение договора может осуществляться по соглашению сторон либо по основаниям, предусмотренным действующим на территории Российской Федерации законодательством, с возмещением понесенных убытков.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9.3.Заказчик вправе расторгнуть договор в следующих случаях: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- задержка Подрядчиком</w:t>
      </w:r>
      <w:r w:rsidRPr="00752DF3">
        <w:rPr>
          <w:rFonts w:ascii="Times New Roman" w:hAnsi="Times New Roman"/>
          <w:b/>
          <w:sz w:val="24"/>
          <w:szCs w:val="24"/>
        </w:rPr>
        <w:t xml:space="preserve"> </w:t>
      </w:r>
      <w:r w:rsidRPr="00752DF3">
        <w:rPr>
          <w:rFonts w:ascii="Times New Roman" w:hAnsi="Times New Roman"/>
          <w:sz w:val="24"/>
          <w:szCs w:val="24"/>
        </w:rPr>
        <w:t>хода выполнения работ по его вине, когда срок окончания работ, установленный в договоре, увеличивается более чем на один месяц.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- снижение качества работ, предусмотренных проектом, в результате нарушения Подрядчиком условий договора.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9.4.Подрядчик вправе расторгнуть договор в следующих случаях: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-при остановке Заказчиком выполнения работ по причине, не зависящей от Подрядчика, на срок, превышающий один месяц.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- утраты Заказчиком возможности дальнейшего финансирования строительства.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9.5.При расторжении договора по соглашению сторон незавершенные работы передаются Заказчику, который оплачивает Подрядчику стоимость выполненных работ в объеме, определенном совместно. Сторона, решившая расторгнуть договор, направляет письменное уведомление другой стороне.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DF3">
        <w:rPr>
          <w:rFonts w:ascii="Times New Roman" w:hAnsi="Times New Roman"/>
          <w:b/>
          <w:sz w:val="24"/>
          <w:szCs w:val="24"/>
        </w:rPr>
        <w:t>10.Прочие условия: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10.1</w:t>
      </w:r>
      <w:r w:rsidRPr="00752DF3">
        <w:rPr>
          <w:rFonts w:ascii="Times New Roman" w:hAnsi="Times New Roman"/>
          <w:b/>
          <w:sz w:val="24"/>
          <w:szCs w:val="24"/>
        </w:rPr>
        <w:t>.Срок гарантии устанавливается на 24 месяца</w:t>
      </w:r>
      <w:r w:rsidRPr="00752DF3">
        <w:rPr>
          <w:rFonts w:ascii="Times New Roman" w:hAnsi="Times New Roman"/>
          <w:sz w:val="24"/>
          <w:szCs w:val="24"/>
        </w:rPr>
        <w:t xml:space="preserve"> с момента подписания сторонами акта выполненных работ, за исключением случаев преднамеренного повреждения со стороны третьих лиц.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10.2.Если в период гарантийной эксплуатации обнаружатся недостатки, которые не позволят продолжать нормальную эксплуатацию объекта до их устранения, то гарантийный срок продлевается на период устранения недостатков. Устранение недостатков осуществляется Подрядчиком</w:t>
      </w:r>
      <w:r w:rsidRPr="00752DF3">
        <w:rPr>
          <w:rFonts w:ascii="Times New Roman" w:hAnsi="Times New Roman"/>
          <w:b/>
          <w:sz w:val="24"/>
          <w:szCs w:val="24"/>
        </w:rPr>
        <w:t xml:space="preserve"> </w:t>
      </w:r>
      <w:r w:rsidRPr="00752DF3">
        <w:rPr>
          <w:rFonts w:ascii="Times New Roman" w:hAnsi="Times New Roman"/>
          <w:sz w:val="24"/>
          <w:szCs w:val="24"/>
        </w:rPr>
        <w:t>за свой счет.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10.3.Наличие недостатков и сроки их устранения фиксируются двухсторонним актом Подрядчика и Заказчика.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10.4.Если Подрядчик</w:t>
      </w:r>
      <w:r w:rsidRPr="00752DF3">
        <w:rPr>
          <w:rFonts w:ascii="Times New Roman" w:hAnsi="Times New Roman"/>
          <w:b/>
          <w:sz w:val="24"/>
          <w:szCs w:val="24"/>
        </w:rPr>
        <w:t xml:space="preserve"> </w:t>
      </w:r>
      <w:r w:rsidRPr="00752DF3">
        <w:rPr>
          <w:rFonts w:ascii="Times New Roman" w:hAnsi="Times New Roman"/>
          <w:sz w:val="24"/>
          <w:szCs w:val="24"/>
        </w:rPr>
        <w:t>в течение срока, указанного в акте обнаруженных недостатков, не устранит недостатки в выполненных работах, то Заказчик вправе устранить недостатки силами другого исполнителя с оплатой затрат Подрядчиком.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10.5.При отказе Подрядчика</w:t>
      </w:r>
      <w:r w:rsidRPr="00752DF3">
        <w:rPr>
          <w:rFonts w:ascii="Times New Roman" w:hAnsi="Times New Roman"/>
          <w:b/>
          <w:sz w:val="24"/>
          <w:szCs w:val="24"/>
        </w:rPr>
        <w:t xml:space="preserve"> </w:t>
      </w:r>
      <w:r w:rsidRPr="00752DF3">
        <w:rPr>
          <w:rFonts w:ascii="Times New Roman" w:hAnsi="Times New Roman"/>
          <w:sz w:val="24"/>
          <w:szCs w:val="24"/>
        </w:rPr>
        <w:t>от составления или подписания акта обнаруженных недостатков для их подтверждения Заказчик вправе назначить квалифицированную экспертизу, которая составит соответствующий акт.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10.6.Подрядчик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 Заказчика.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10.7.Ущерб, нанесенный в результате работ третьему лицу, по вине Подрядчика</w:t>
      </w:r>
      <w:r w:rsidRPr="00752DF3">
        <w:rPr>
          <w:rFonts w:ascii="Times New Roman" w:hAnsi="Times New Roman"/>
          <w:b/>
          <w:sz w:val="24"/>
          <w:szCs w:val="24"/>
        </w:rPr>
        <w:t xml:space="preserve"> </w:t>
      </w:r>
      <w:r w:rsidRPr="00752DF3">
        <w:rPr>
          <w:rFonts w:ascii="Times New Roman" w:hAnsi="Times New Roman"/>
          <w:sz w:val="24"/>
          <w:szCs w:val="24"/>
        </w:rPr>
        <w:t>компенсируется Подрядчиком</w:t>
      </w:r>
      <w:r w:rsidRPr="00752DF3">
        <w:rPr>
          <w:rFonts w:ascii="Times New Roman" w:hAnsi="Times New Roman"/>
          <w:b/>
          <w:sz w:val="24"/>
          <w:szCs w:val="24"/>
        </w:rPr>
        <w:t xml:space="preserve">, </w:t>
      </w:r>
      <w:r w:rsidRPr="00752DF3">
        <w:rPr>
          <w:rFonts w:ascii="Times New Roman" w:hAnsi="Times New Roman"/>
          <w:sz w:val="24"/>
          <w:szCs w:val="24"/>
        </w:rPr>
        <w:t>а по вине Заказчика– Заказчиком. Подрядчик во всех случаях принимает срочные меры по ликвидации нанесенного ущерба, даже тогда, когда соответствующие затраты несет Заказчик.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10.8.После завершения работ Подрядчик обязан восстановить нарушенное в результате проведения работ покрытие тротуаров, дорожных покрытий, зеленой зоны.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10.9.Настоящий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10.9.Другие условия по усмотрению сторон.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DF3">
        <w:rPr>
          <w:rFonts w:ascii="Times New Roman" w:hAnsi="Times New Roman"/>
          <w:b/>
          <w:sz w:val="24"/>
          <w:szCs w:val="24"/>
        </w:rPr>
        <w:t>Юридические адреса и платежные реквизиты: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5"/>
      </w:tblGrid>
      <w:tr w:rsidR="00D0245D" w:rsidRPr="00752DF3" w:rsidTr="00752DF3">
        <w:trPr>
          <w:trHeight w:val="359"/>
        </w:trPr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ind w:right="-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2DF3">
              <w:rPr>
                <w:rFonts w:ascii="Times New Roman" w:hAnsi="Times New Roman"/>
                <w:b/>
                <w:sz w:val="24"/>
                <w:szCs w:val="24"/>
              </w:rPr>
              <w:t>ОАО «Выборгтеплоэнерго»</w:t>
            </w:r>
          </w:p>
        </w:tc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245D" w:rsidRPr="00752DF3" w:rsidTr="00752DF3"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DF3">
              <w:rPr>
                <w:rFonts w:ascii="Times New Roman" w:hAnsi="Times New Roman"/>
                <w:sz w:val="24"/>
                <w:szCs w:val="24"/>
              </w:rPr>
              <w:t xml:space="preserve">188810 г. Выборг, ул. Сухова д.2 </w:t>
            </w:r>
          </w:p>
        </w:tc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245D" w:rsidRPr="00752DF3" w:rsidTr="00752DF3"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DF3">
              <w:rPr>
                <w:rFonts w:ascii="Times New Roman" w:hAnsi="Times New Roman"/>
                <w:sz w:val="24"/>
                <w:szCs w:val="24"/>
              </w:rPr>
              <w:t>расч.сч. 40702810500002000622</w:t>
            </w:r>
          </w:p>
        </w:tc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245D" w:rsidRPr="00752DF3" w:rsidTr="00752DF3"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DF3">
              <w:rPr>
                <w:rFonts w:ascii="Times New Roman" w:hAnsi="Times New Roman"/>
                <w:sz w:val="24"/>
                <w:szCs w:val="24"/>
              </w:rPr>
              <w:t>кор.сч.   30101810000000000722</w:t>
            </w:r>
          </w:p>
        </w:tc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245D" w:rsidRPr="00752DF3" w:rsidTr="00752DF3"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DF3">
              <w:rPr>
                <w:rFonts w:ascii="Times New Roman" w:hAnsi="Times New Roman"/>
                <w:sz w:val="24"/>
                <w:szCs w:val="24"/>
              </w:rPr>
              <w:t>БИК       044109722</w:t>
            </w:r>
          </w:p>
        </w:tc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245D" w:rsidRPr="00752DF3" w:rsidTr="00752DF3"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DF3">
              <w:rPr>
                <w:rFonts w:ascii="Times New Roman" w:hAnsi="Times New Roman"/>
                <w:sz w:val="24"/>
                <w:szCs w:val="24"/>
              </w:rPr>
              <w:t>ИНН/КПП  4704062064 /470401001</w:t>
            </w:r>
          </w:p>
        </w:tc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245D" w:rsidRPr="00752DF3" w:rsidTr="00752DF3"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DF3">
              <w:rPr>
                <w:rFonts w:ascii="Times New Roman" w:hAnsi="Times New Roman"/>
                <w:sz w:val="24"/>
                <w:szCs w:val="24"/>
              </w:rPr>
              <w:t xml:space="preserve">Банк:  ОАО «Выборг-банк» </w:t>
            </w:r>
          </w:p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DF3">
              <w:rPr>
                <w:rFonts w:ascii="Times New Roman" w:hAnsi="Times New Roman"/>
                <w:sz w:val="24"/>
                <w:szCs w:val="24"/>
              </w:rPr>
              <w:t>г. Выборг</w:t>
            </w:r>
          </w:p>
        </w:tc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245D" w:rsidRPr="00752DF3" w:rsidTr="00752DF3"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DF3">
              <w:rPr>
                <w:rFonts w:ascii="Times New Roman" w:hAnsi="Times New Roman"/>
                <w:sz w:val="24"/>
                <w:szCs w:val="24"/>
              </w:rPr>
              <w:t>ОГРН  1054700176893</w:t>
            </w:r>
          </w:p>
        </w:tc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245D" w:rsidRPr="00752DF3" w:rsidTr="00752DF3"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DF3">
              <w:rPr>
                <w:rFonts w:ascii="Times New Roman" w:hAnsi="Times New Roman"/>
                <w:sz w:val="24"/>
                <w:szCs w:val="24"/>
              </w:rPr>
              <w:t>ОКПО  75115131</w:t>
            </w:r>
          </w:p>
        </w:tc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245D" w:rsidRPr="00752DF3" w:rsidTr="00752DF3"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DF3">
              <w:rPr>
                <w:rFonts w:ascii="Times New Roman" w:hAnsi="Times New Roman"/>
                <w:sz w:val="24"/>
                <w:szCs w:val="24"/>
              </w:rPr>
              <w:t>тел. 8(813)214-83, 8(813)258-36, тел/факс 8(813)259-27</w:t>
            </w:r>
          </w:p>
        </w:tc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245D" w:rsidRPr="00F02C5B" w:rsidTr="00752DF3"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52DF3">
              <w:rPr>
                <w:rFonts w:ascii="Times New Roman" w:hAnsi="Times New Roman"/>
                <w:sz w:val="24"/>
                <w:szCs w:val="24"/>
                <w:lang w:val="en-US"/>
              </w:rPr>
              <w:t>E-mail: wpts@vbg.ru</w:t>
            </w:r>
          </w:p>
        </w:tc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D0245D" w:rsidRPr="00752DF3" w:rsidTr="00752DF3"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DF3">
              <w:rPr>
                <w:rFonts w:ascii="Times New Roman" w:hAnsi="Times New Roman"/>
                <w:sz w:val="24"/>
                <w:szCs w:val="24"/>
              </w:rPr>
              <w:t xml:space="preserve">Адрес для переписки: </w:t>
            </w:r>
          </w:p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DF3">
              <w:rPr>
                <w:rFonts w:ascii="Times New Roman" w:hAnsi="Times New Roman"/>
                <w:sz w:val="24"/>
                <w:szCs w:val="24"/>
              </w:rPr>
              <w:t>188800, г. Выборг, ул. Сухова, д. 2</w:t>
            </w:r>
          </w:p>
        </w:tc>
        <w:tc>
          <w:tcPr>
            <w:tcW w:w="4785" w:type="dxa"/>
          </w:tcPr>
          <w:p w:rsidR="00D0245D" w:rsidRPr="00752DF3" w:rsidRDefault="00D0245D" w:rsidP="00752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Генеральный директор                                       _________________________________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ОАО «Выборгтеплоэнерго»                               _________________________________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________________А.Ф.Мануйлов                      _________________________________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2DF3">
        <w:rPr>
          <w:rFonts w:ascii="Times New Roman" w:hAnsi="Times New Roman"/>
          <w:sz w:val="24"/>
          <w:szCs w:val="24"/>
        </w:rPr>
        <w:t>«___»___________2012 г.                                      «___»_____________2012 г.</w:t>
      </w:r>
    </w:p>
    <w:p w:rsidR="00D0245D" w:rsidRPr="00752DF3" w:rsidRDefault="00D0245D" w:rsidP="00752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45D" w:rsidRDefault="00D0245D" w:rsidP="00752DF3">
      <w:pPr>
        <w:jc w:val="center"/>
        <w:rPr>
          <w:sz w:val="2"/>
          <w:szCs w:val="2"/>
        </w:rPr>
      </w:pPr>
    </w:p>
    <w:sectPr w:rsidR="00D0245D" w:rsidSect="00752DF3">
      <w:pgSz w:w="11909" w:h="16834"/>
      <w:pgMar w:top="1140" w:right="474" w:bottom="360" w:left="1752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5DE5240"/>
    <w:lvl w:ilvl="0">
      <w:numFmt w:val="bullet"/>
      <w:lvlText w:val="*"/>
      <w:lvlJc w:val="left"/>
    </w:lvl>
  </w:abstractNum>
  <w:abstractNum w:abstractNumId="1">
    <w:nsid w:val="1FDF55F0"/>
    <w:multiLevelType w:val="singleLevel"/>
    <w:tmpl w:val="4BFA0E5E"/>
    <w:lvl w:ilvl="0">
      <w:start w:val="1"/>
      <w:numFmt w:val="decimal"/>
      <w:lvlText w:val="4.%1."/>
      <w:legacy w:legacy="1" w:legacySpace="0" w:legacyIndent="359"/>
      <w:lvlJc w:val="left"/>
      <w:rPr>
        <w:rFonts w:ascii="Times New Roman" w:hAnsi="Times New Roman" w:cs="Times New Roman" w:hint="default"/>
      </w:rPr>
    </w:lvl>
  </w:abstractNum>
  <w:abstractNum w:abstractNumId="2">
    <w:nsid w:val="268F7D42"/>
    <w:multiLevelType w:val="singleLevel"/>
    <w:tmpl w:val="26923346"/>
    <w:lvl w:ilvl="0">
      <w:start w:val="8"/>
      <w:numFmt w:val="decimal"/>
      <w:lvlText w:val="%1."/>
      <w:legacy w:legacy="1" w:legacySpace="0" w:legacyIndent="421"/>
      <w:lvlJc w:val="left"/>
      <w:rPr>
        <w:rFonts w:ascii="Times New Roman" w:hAnsi="Times New Roman" w:cs="Times New Roman" w:hint="default"/>
      </w:rPr>
    </w:lvl>
  </w:abstractNum>
  <w:abstractNum w:abstractNumId="3">
    <w:nsid w:val="32AC1D96"/>
    <w:multiLevelType w:val="singleLevel"/>
    <w:tmpl w:val="613E1B9C"/>
    <w:lvl w:ilvl="0">
      <w:start w:val="2"/>
      <w:numFmt w:val="decimal"/>
      <w:lvlText w:val="10.%1."/>
      <w:legacy w:legacy="1" w:legacySpace="0" w:legacyIndent="502"/>
      <w:lvlJc w:val="left"/>
      <w:rPr>
        <w:rFonts w:ascii="Times New Roman" w:hAnsi="Times New Roman" w:cs="Times New Roman" w:hint="default"/>
      </w:rPr>
    </w:lvl>
  </w:abstractNum>
  <w:abstractNum w:abstractNumId="4">
    <w:nsid w:val="3DDA10E2"/>
    <w:multiLevelType w:val="singleLevel"/>
    <w:tmpl w:val="A03E00CC"/>
    <w:lvl w:ilvl="0">
      <w:start w:val="1"/>
      <w:numFmt w:val="decimal"/>
      <w:lvlText w:val="5.1.%1."/>
      <w:legacy w:legacy="1" w:legacySpace="0" w:legacyIndent="512"/>
      <w:lvlJc w:val="left"/>
      <w:rPr>
        <w:rFonts w:ascii="Times New Roman" w:hAnsi="Times New Roman" w:cs="Times New Roman" w:hint="default"/>
      </w:rPr>
    </w:lvl>
  </w:abstractNum>
  <w:abstractNum w:abstractNumId="5">
    <w:nsid w:val="3E5579A7"/>
    <w:multiLevelType w:val="singleLevel"/>
    <w:tmpl w:val="A434EF4E"/>
    <w:lvl w:ilvl="0">
      <w:start w:val="2"/>
      <w:numFmt w:val="decimal"/>
      <w:lvlText w:val="2.%1."/>
      <w:legacy w:legacy="1" w:legacySpace="0" w:legacyIndent="411"/>
      <w:lvlJc w:val="left"/>
      <w:rPr>
        <w:rFonts w:ascii="Times New Roman" w:hAnsi="Times New Roman" w:cs="Times New Roman" w:hint="default"/>
      </w:rPr>
    </w:lvl>
  </w:abstractNum>
  <w:abstractNum w:abstractNumId="6">
    <w:nsid w:val="44CF7DC8"/>
    <w:multiLevelType w:val="singleLevel"/>
    <w:tmpl w:val="6CB26A82"/>
    <w:lvl w:ilvl="0">
      <w:start w:val="1"/>
      <w:numFmt w:val="decimal"/>
      <w:lvlText w:val="11.%1."/>
      <w:legacy w:legacy="1" w:legacySpace="0" w:legacyIndent="498"/>
      <w:lvlJc w:val="left"/>
      <w:rPr>
        <w:rFonts w:ascii="Times New Roman" w:hAnsi="Times New Roman" w:cs="Times New Roman" w:hint="default"/>
      </w:rPr>
    </w:lvl>
  </w:abstractNum>
  <w:abstractNum w:abstractNumId="7">
    <w:nsid w:val="506A30A7"/>
    <w:multiLevelType w:val="singleLevel"/>
    <w:tmpl w:val="CA7C7198"/>
    <w:lvl w:ilvl="0">
      <w:start w:val="1"/>
      <w:numFmt w:val="decimal"/>
      <w:lvlText w:val="1.%1.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abstractNum w:abstractNumId="8">
    <w:nsid w:val="6E9513AF"/>
    <w:multiLevelType w:val="singleLevel"/>
    <w:tmpl w:val="C5FCFD2C"/>
    <w:lvl w:ilvl="0">
      <w:start w:val="2"/>
      <w:numFmt w:val="decimal"/>
      <w:lvlText w:val="7.%1."/>
      <w:legacy w:legacy="1" w:legacySpace="0" w:legacyIndent="407"/>
      <w:lvlJc w:val="left"/>
      <w:rPr>
        <w:rFonts w:ascii="Times New Roman" w:hAnsi="Times New Roman" w:cs="Times New Roman" w:hint="default"/>
      </w:rPr>
    </w:lvl>
  </w:abstractNum>
  <w:abstractNum w:abstractNumId="9">
    <w:nsid w:val="73665813"/>
    <w:multiLevelType w:val="singleLevel"/>
    <w:tmpl w:val="336C3568"/>
    <w:lvl w:ilvl="0">
      <w:start w:val="1"/>
      <w:numFmt w:val="decimal"/>
      <w:lvlText w:val="5.2.%1."/>
      <w:legacy w:legacy="1" w:legacySpace="0" w:legacyIndent="517"/>
      <w:lvlJc w:val="left"/>
      <w:rPr>
        <w:rFonts w:ascii="Times New Roman" w:hAnsi="Times New Roman" w:cs="Times New Roman" w:hint="default"/>
      </w:rPr>
    </w:lvl>
  </w:abstractNum>
  <w:abstractNum w:abstractNumId="10">
    <w:nsid w:val="7F367D25"/>
    <w:multiLevelType w:val="hybridMultilevel"/>
    <w:tmpl w:val="B010CA7A"/>
    <w:lvl w:ilvl="0" w:tplc="862A7E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158AF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6885D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08A6A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EF087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52B9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D5E8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4D0FF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7106B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4"/>
    <w:lvlOverride w:ilvl="0">
      <w:lvl w:ilvl="0">
        <w:start w:val="4"/>
        <w:numFmt w:val="decimal"/>
        <w:lvlText w:val="5.1.%1."/>
        <w:legacy w:legacy="1" w:legacySpace="0" w:legacyIndent="51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9"/>
  </w:num>
  <w:num w:numId="8">
    <w:abstractNumId w:val="0"/>
    <w:lvlOverride w:ilvl="0">
      <w:lvl w:ilvl="0">
        <w:numFmt w:val="bullet"/>
        <w:lvlText w:val="•"/>
        <w:legacy w:legacy="1" w:legacySpace="0" w:legacyIndent="363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•"/>
        <w:legacy w:legacy="1" w:legacySpace="0" w:legacyIndent="364"/>
        <w:lvlJc w:val="left"/>
        <w:rPr>
          <w:rFonts w:ascii="Times New Roman" w:hAnsi="Times New Roman" w:hint="default"/>
        </w:rPr>
      </w:lvl>
    </w:lvlOverride>
  </w:num>
  <w:num w:numId="10">
    <w:abstractNumId w:val="8"/>
  </w:num>
  <w:num w:numId="11">
    <w:abstractNumId w:val="2"/>
  </w:num>
  <w:num w:numId="12">
    <w:abstractNumId w:val="0"/>
    <w:lvlOverride w:ilvl="0">
      <w:lvl w:ilvl="0">
        <w:numFmt w:val="bullet"/>
        <w:lvlText w:val="•"/>
        <w:legacy w:legacy="1" w:legacySpace="0" w:legacyIndent="464"/>
        <w:lvlJc w:val="left"/>
        <w:rPr>
          <w:rFonts w:ascii="Times New Roman" w:hAnsi="Times New Roman" w:hint="default"/>
        </w:rPr>
      </w:lvl>
    </w:lvlOverride>
  </w:num>
  <w:num w:numId="13">
    <w:abstractNumId w:val="3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3309"/>
    <w:rsid w:val="000050BA"/>
    <w:rsid w:val="00005B44"/>
    <w:rsid w:val="00012040"/>
    <w:rsid w:val="00017748"/>
    <w:rsid w:val="000228C9"/>
    <w:rsid w:val="00022CD9"/>
    <w:rsid w:val="00024231"/>
    <w:rsid w:val="0002458F"/>
    <w:rsid w:val="00031EC5"/>
    <w:rsid w:val="00032AC3"/>
    <w:rsid w:val="0003691A"/>
    <w:rsid w:val="00036B2A"/>
    <w:rsid w:val="00037524"/>
    <w:rsid w:val="00042BF2"/>
    <w:rsid w:val="00043DD0"/>
    <w:rsid w:val="0004557A"/>
    <w:rsid w:val="000463D5"/>
    <w:rsid w:val="00047F17"/>
    <w:rsid w:val="000535DD"/>
    <w:rsid w:val="00064D6F"/>
    <w:rsid w:val="00065EC2"/>
    <w:rsid w:val="000670D3"/>
    <w:rsid w:val="00067663"/>
    <w:rsid w:val="000676A7"/>
    <w:rsid w:val="000677DA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3BFC"/>
    <w:rsid w:val="000E41C4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849"/>
    <w:rsid w:val="00127786"/>
    <w:rsid w:val="00131A0F"/>
    <w:rsid w:val="0013724B"/>
    <w:rsid w:val="00142A97"/>
    <w:rsid w:val="00143080"/>
    <w:rsid w:val="00143AC2"/>
    <w:rsid w:val="00145A72"/>
    <w:rsid w:val="00146A26"/>
    <w:rsid w:val="00146BC8"/>
    <w:rsid w:val="0015561B"/>
    <w:rsid w:val="001654C6"/>
    <w:rsid w:val="001667F7"/>
    <w:rsid w:val="001743C9"/>
    <w:rsid w:val="00174B2C"/>
    <w:rsid w:val="00174E7F"/>
    <w:rsid w:val="00176D50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181C"/>
    <w:rsid w:val="001E277B"/>
    <w:rsid w:val="001E6E99"/>
    <w:rsid w:val="001F1D85"/>
    <w:rsid w:val="001F3153"/>
    <w:rsid w:val="001F3347"/>
    <w:rsid w:val="001F5F1A"/>
    <w:rsid w:val="00201AF0"/>
    <w:rsid w:val="002024DA"/>
    <w:rsid w:val="00203AB7"/>
    <w:rsid w:val="002116E5"/>
    <w:rsid w:val="002116F6"/>
    <w:rsid w:val="0022229D"/>
    <w:rsid w:val="0022299C"/>
    <w:rsid w:val="00224521"/>
    <w:rsid w:val="00224B48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428"/>
    <w:rsid w:val="00246041"/>
    <w:rsid w:val="00246DED"/>
    <w:rsid w:val="00250B25"/>
    <w:rsid w:val="0025352B"/>
    <w:rsid w:val="002535B6"/>
    <w:rsid w:val="00254F47"/>
    <w:rsid w:val="00256450"/>
    <w:rsid w:val="00257695"/>
    <w:rsid w:val="00257759"/>
    <w:rsid w:val="00260C74"/>
    <w:rsid w:val="00266205"/>
    <w:rsid w:val="00271698"/>
    <w:rsid w:val="00271730"/>
    <w:rsid w:val="00275148"/>
    <w:rsid w:val="002855A7"/>
    <w:rsid w:val="00286245"/>
    <w:rsid w:val="00286684"/>
    <w:rsid w:val="00286A96"/>
    <w:rsid w:val="00291740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23F4"/>
    <w:rsid w:val="002D2F75"/>
    <w:rsid w:val="002D32F5"/>
    <w:rsid w:val="002E309E"/>
    <w:rsid w:val="002E4257"/>
    <w:rsid w:val="002F1130"/>
    <w:rsid w:val="002F4FAD"/>
    <w:rsid w:val="003053F7"/>
    <w:rsid w:val="003105C4"/>
    <w:rsid w:val="00311C5C"/>
    <w:rsid w:val="00315424"/>
    <w:rsid w:val="00315B47"/>
    <w:rsid w:val="00320DDF"/>
    <w:rsid w:val="003216CF"/>
    <w:rsid w:val="00321903"/>
    <w:rsid w:val="00322A22"/>
    <w:rsid w:val="00324B24"/>
    <w:rsid w:val="00326716"/>
    <w:rsid w:val="00326CAA"/>
    <w:rsid w:val="00326E70"/>
    <w:rsid w:val="00327001"/>
    <w:rsid w:val="00327820"/>
    <w:rsid w:val="00327D5C"/>
    <w:rsid w:val="00333016"/>
    <w:rsid w:val="003370AE"/>
    <w:rsid w:val="00337455"/>
    <w:rsid w:val="00343002"/>
    <w:rsid w:val="0034732C"/>
    <w:rsid w:val="003473AA"/>
    <w:rsid w:val="0035164E"/>
    <w:rsid w:val="003524A2"/>
    <w:rsid w:val="00352C96"/>
    <w:rsid w:val="00353522"/>
    <w:rsid w:val="0035375D"/>
    <w:rsid w:val="003571CA"/>
    <w:rsid w:val="00357E1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4525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34B2"/>
    <w:rsid w:val="003D7AB1"/>
    <w:rsid w:val="003E1B87"/>
    <w:rsid w:val="003E21CA"/>
    <w:rsid w:val="003E2E2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E5F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61B"/>
    <w:rsid w:val="00474733"/>
    <w:rsid w:val="00485142"/>
    <w:rsid w:val="00485BDA"/>
    <w:rsid w:val="004861B2"/>
    <w:rsid w:val="00486C8C"/>
    <w:rsid w:val="00491434"/>
    <w:rsid w:val="00493185"/>
    <w:rsid w:val="004935DB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17FA"/>
    <w:rsid w:val="004C3921"/>
    <w:rsid w:val="004C7B5F"/>
    <w:rsid w:val="004D13B3"/>
    <w:rsid w:val="004D21CA"/>
    <w:rsid w:val="004D2CD5"/>
    <w:rsid w:val="004E471E"/>
    <w:rsid w:val="004E47C7"/>
    <w:rsid w:val="004E5B04"/>
    <w:rsid w:val="004E7771"/>
    <w:rsid w:val="004F03E4"/>
    <w:rsid w:val="004F0985"/>
    <w:rsid w:val="004F1752"/>
    <w:rsid w:val="004F268C"/>
    <w:rsid w:val="00500F12"/>
    <w:rsid w:val="00504684"/>
    <w:rsid w:val="00505A2D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308D1"/>
    <w:rsid w:val="005324AD"/>
    <w:rsid w:val="005328EA"/>
    <w:rsid w:val="0053299C"/>
    <w:rsid w:val="005332E9"/>
    <w:rsid w:val="00534BC4"/>
    <w:rsid w:val="00536DCC"/>
    <w:rsid w:val="005457AD"/>
    <w:rsid w:val="005506C8"/>
    <w:rsid w:val="00550B2B"/>
    <w:rsid w:val="00552623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1E8C"/>
    <w:rsid w:val="00582D18"/>
    <w:rsid w:val="00583B7E"/>
    <w:rsid w:val="00587DC6"/>
    <w:rsid w:val="00587EDA"/>
    <w:rsid w:val="005914F3"/>
    <w:rsid w:val="005918D3"/>
    <w:rsid w:val="005922C8"/>
    <w:rsid w:val="00592C22"/>
    <w:rsid w:val="0059690D"/>
    <w:rsid w:val="00596DAF"/>
    <w:rsid w:val="005A3228"/>
    <w:rsid w:val="005A55A9"/>
    <w:rsid w:val="005A5F3E"/>
    <w:rsid w:val="005A7943"/>
    <w:rsid w:val="005B32C3"/>
    <w:rsid w:val="005B522E"/>
    <w:rsid w:val="005C165A"/>
    <w:rsid w:val="005C3AE0"/>
    <w:rsid w:val="005C50BE"/>
    <w:rsid w:val="005C5A9C"/>
    <w:rsid w:val="005C78C7"/>
    <w:rsid w:val="005C7EE8"/>
    <w:rsid w:val="005D0BFC"/>
    <w:rsid w:val="005D1D68"/>
    <w:rsid w:val="005D2A73"/>
    <w:rsid w:val="005D4A57"/>
    <w:rsid w:val="005E07A5"/>
    <w:rsid w:val="005E1055"/>
    <w:rsid w:val="005E3685"/>
    <w:rsid w:val="005E4DFA"/>
    <w:rsid w:val="005E644C"/>
    <w:rsid w:val="005E74DA"/>
    <w:rsid w:val="005F121B"/>
    <w:rsid w:val="005F1277"/>
    <w:rsid w:val="005F2AA0"/>
    <w:rsid w:val="005F319D"/>
    <w:rsid w:val="005F650D"/>
    <w:rsid w:val="00605FA4"/>
    <w:rsid w:val="00606AF5"/>
    <w:rsid w:val="0061257A"/>
    <w:rsid w:val="0061279E"/>
    <w:rsid w:val="00623539"/>
    <w:rsid w:val="00624B75"/>
    <w:rsid w:val="006346AD"/>
    <w:rsid w:val="00635258"/>
    <w:rsid w:val="006365A2"/>
    <w:rsid w:val="006420FF"/>
    <w:rsid w:val="0064413F"/>
    <w:rsid w:val="006514F4"/>
    <w:rsid w:val="00655556"/>
    <w:rsid w:val="0066110E"/>
    <w:rsid w:val="00661AD0"/>
    <w:rsid w:val="00665F24"/>
    <w:rsid w:val="00670967"/>
    <w:rsid w:val="006741B5"/>
    <w:rsid w:val="00674C20"/>
    <w:rsid w:val="00677424"/>
    <w:rsid w:val="0068633C"/>
    <w:rsid w:val="006871C2"/>
    <w:rsid w:val="006901B1"/>
    <w:rsid w:val="0069125C"/>
    <w:rsid w:val="00691605"/>
    <w:rsid w:val="006C12BC"/>
    <w:rsid w:val="006C1795"/>
    <w:rsid w:val="006C42AD"/>
    <w:rsid w:val="006C4B49"/>
    <w:rsid w:val="006D2DFF"/>
    <w:rsid w:val="006D2E1C"/>
    <w:rsid w:val="006D44B3"/>
    <w:rsid w:val="006D6650"/>
    <w:rsid w:val="006E1664"/>
    <w:rsid w:val="006E3916"/>
    <w:rsid w:val="006E5DA5"/>
    <w:rsid w:val="006F115D"/>
    <w:rsid w:val="006F1448"/>
    <w:rsid w:val="006F23EC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265EB"/>
    <w:rsid w:val="00726B61"/>
    <w:rsid w:val="00727964"/>
    <w:rsid w:val="00732344"/>
    <w:rsid w:val="00733DB4"/>
    <w:rsid w:val="00735155"/>
    <w:rsid w:val="00735B86"/>
    <w:rsid w:val="007410CC"/>
    <w:rsid w:val="007424AA"/>
    <w:rsid w:val="00742C6D"/>
    <w:rsid w:val="00744AD0"/>
    <w:rsid w:val="0075176C"/>
    <w:rsid w:val="00752DF3"/>
    <w:rsid w:val="00754FCF"/>
    <w:rsid w:val="007555F4"/>
    <w:rsid w:val="007579D2"/>
    <w:rsid w:val="0076155F"/>
    <w:rsid w:val="00762BDA"/>
    <w:rsid w:val="00762CE2"/>
    <w:rsid w:val="00764509"/>
    <w:rsid w:val="007659F8"/>
    <w:rsid w:val="00766F76"/>
    <w:rsid w:val="00767EE5"/>
    <w:rsid w:val="00777538"/>
    <w:rsid w:val="00777AAA"/>
    <w:rsid w:val="007812C1"/>
    <w:rsid w:val="00783EB5"/>
    <w:rsid w:val="007845B2"/>
    <w:rsid w:val="007876AD"/>
    <w:rsid w:val="00790AA9"/>
    <w:rsid w:val="0079287E"/>
    <w:rsid w:val="00795476"/>
    <w:rsid w:val="00796A04"/>
    <w:rsid w:val="007A0F23"/>
    <w:rsid w:val="007A2346"/>
    <w:rsid w:val="007A3992"/>
    <w:rsid w:val="007A447C"/>
    <w:rsid w:val="007A4B9A"/>
    <w:rsid w:val="007A593E"/>
    <w:rsid w:val="007A5E99"/>
    <w:rsid w:val="007B2959"/>
    <w:rsid w:val="007B2BEF"/>
    <w:rsid w:val="007B3D36"/>
    <w:rsid w:val="007B5E98"/>
    <w:rsid w:val="007B7E38"/>
    <w:rsid w:val="007C0957"/>
    <w:rsid w:val="007C3BB0"/>
    <w:rsid w:val="007C6DA0"/>
    <w:rsid w:val="007C72DE"/>
    <w:rsid w:val="007D2C8E"/>
    <w:rsid w:val="007D5012"/>
    <w:rsid w:val="007D6456"/>
    <w:rsid w:val="007D700F"/>
    <w:rsid w:val="007E1F59"/>
    <w:rsid w:val="007E4640"/>
    <w:rsid w:val="007E4EE8"/>
    <w:rsid w:val="007E5D06"/>
    <w:rsid w:val="007E69EC"/>
    <w:rsid w:val="007F028D"/>
    <w:rsid w:val="007F1477"/>
    <w:rsid w:val="007F30D3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EB6"/>
    <w:rsid w:val="008131C9"/>
    <w:rsid w:val="0081330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36693"/>
    <w:rsid w:val="00842468"/>
    <w:rsid w:val="00851276"/>
    <w:rsid w:val="00851BB3"/>
    <w:rsid w:val="00854E5F"/>
    <w:rsid w:val="00856B89"/>
    <w:rsid w:val="00860E2C"/>
    <w:rsid w:val="0086676C"/>
    <w:rsid w:val="00870B4C"/>
    <w:rsid w:val="00874660"/>
    <w:rsid w:val="00881E64"/>
    <w:rsid w:val="008860B7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5AF1"/>
    <w:rsid w:val="008D6E9D"/>
    <w:rsid w:val="008E00FC"/>
    <w:rsid w:val="008E34D7"/>
    <w:rsid w:val="008E5909"/>
    <w:rsid w:val="008E5CF7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4A7"/>
    <w:rsid w:val="00914BFF"/>
    <w:rsid w:val="009178BB"/>
    <w:rsid w:val="00930FA3"/>
    <w:rsid w:val="00932360"/>
    <w:rsid w:val="0093640D"/>
    <w:rsid w:val="00936B37"/>
    <w:rsid w:val="00943D96"/>
    <w:rsid w:val="0094470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5B5B"/>
    <w:rsid w:val="009670FE"/>
    <w:rsid w:val="0096748F"/>
    <w:rsid w:val="00967878"/>
    <w:rsid w:val="00973448"/>
    <w:rsid w:val="00973C04"/>
    <w:rsid w:val="00976160"/>
    <w:rsid w:val="0097640D"/>
    <w:rsid w:val="00976732"/>
    <w:rsid w:val="0098039D"/>
    <w:rsid w:val="00985442"/>
    <w:rsid w:val="009860C3"/>
    <w:rsid w:val="00994FDA"/>
    <w:rsid w:val="009A0467"/>
    <w:rsid w:val="009A235E"/>
    <w:rsid w:val="009A4142"/>
    <w:rsid w:val="009B474F"/>
    <w:rsid w:val="009B575F"/>
    <w:rsid w:val="009C117D"/>
    <w:rsid w:val="009C4ABF"/>
    <w:rsid w:val="009C7A68"/>
    <w:rsid w:val="009D044A"/>
    <w:rsid w:val="009D1181"/>
    <w:rsid w:val="009D1FA3"/>
    <w:rsid w:val="009D4D95"/>
    <w:rsid w:val="009D5284"/>
    <w:rsid w:val="009D758E"/>
    <w:rsid w:val="009E06F3"/>
    <w:rsid w:val="009E2B75"/>
    <w:rsid w:val="009E4DF5"/>
    <w:rsid w:val="009E59E1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25603"/>
    <w:rsid w:val="00A30393"/>
    <w:rsid w:val="00A31DAA"/>
    <w:rsid w:val="00A324A2"/>
    <w:rsid w:val="00A35FA4"/>
    <w:rsid w:val="00A464A6"/>
    <w:rsid w:val="00A476DA"/>
    <w:rsid w:val="00A51F32"/>
    <w:rsid w:val="00A53FEC"/>
    <w:rsid w:val="00A60C77"/>
    <w:rsid w:val="00A619F6"/>
    <w:rsid w:val="00A65132"/>
    <w:rsid w:val="00A6581C"/>
    <w:rsid w:val="00A72D17"/>
    <w:rsid w:val="00A8189F"/>
    <w:rsid w:val="00A82CB7"/>
    <w:rsid w:val="00A847F4"/>
    <w:rsid w:val="00A85396"/>
    <w:rsid w:val="00A93083"/>
    <w:rsid w:val="00AA0275"/>
    <w:rsid w:val="00AA0CA1"/>
    <w:rsid w:val="00AA2895"/>
    <w:rsid w:val="00AB2404"/>
    <w:rsid w:val="00AB30C7"/>
    <w:rsid w:val="00AB6153"/>
    <w:rsid w:val="00AB728A"/>
    <w:rsid w:val="00AC14BB"/>
    <w:rsid w:val="00AC2265"/>
    <w:rsid w:val="00AC2ACA"/>
    <w:rsid w:val="00AC5C7A"/>
    <w:rsid w:val="00AC6B1E"/>
    <w:rsid w:val="00AD30ED"/>
    <w:rsid w:val="00AD459E"/>
    <w:rsid w:val="00AD79D0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64A0"/>
    <w:rsid w:val="00AF7839"/>
    <w:rsid w:val="00AF7BAD"/>
    <w:rsid w:val="00B00A0F"/>
    <w:rsid w:val="00B01B9C"/>
    <w:rsid w:val="00B0420C"/>
    <w:rsid w:val="00B0590D"/>
    <w:rsid w:val="00B06196"/>
    <w:rsid w:val="00B07C92"/>
    <w:rsid w:val="00B11C6C"/>
    <w:rsid w:val="00B12FFE"/>
    <w:rsid w:val="00B159AD"/>
    <w:rsid w:val="00B16251"/>
    <w:rsid w:val="00B2069E"/>
    <w:rsid w:val="00B2380D"/>
    <w:rsid w:val="00B23CCB"/>
    <w:rsid w:val="00B302C8"/>
    <w:rsid w:val="00B3045C"/>
    <w:rsid w:val="00B32171"/>
    <w:rsid w:val="00B32481"/>
    <w:rsid w:val="00B32D53"/>
    <w:rsid w:val="00B34F24"/>
    <w:rsid w:val="00B43F24"/>
    <w:rsid w:val="00B44DDE"/>
    <w:rsid w:val="00B5046F"/>
    <w:rsid w:val="00B62158"/>
    <w:rsid w:val="00B6657C"/>
    <w:rsid w:val="00B71241"/>
    <w:rsid w:val="00B77BAA"/>
    <w:rsid w:val="00B90EB5"/>
    <w:rsid w:val="00B95779"/>
    <w:rsid w:val="00B96059"/>
    <w:rsid w:val="00BA04CB"/>
    <w:rsid w:val="00BA1440"/>
    <w:rsid w:val="00BA1AE6"/>
    <w:rsid w:val="00BA35F5"/>
    <w:rsid w:val="00BA7A01"/>
    <w:rsid w:val="00BA7B69"/>
    <w:rsid w:val="00BB1C6A"/>
    <w:rsid w:val="00BB4A7D"/>
    <w:rsid w:val="00BB6329"/>
    <w:rsid w:val="00BC04A3"/>
    <w:rsid w:val="00BC09BE"/>
    <w:rsid w:val="00BC27F4"/>
    <w:rsid w:val="00BC344B"/>
    <w:rsid w:val="00BC4343"/>
    <w:rsid w:val="00BC4634"/>
    <w:rsid w:val="00BC4B1E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7337"/>
    <w:rsid w:val="00C075C0"/>
    <w:rsid w:val="00C10782"/>
    <w:rsid w:val="00C10FFD"/>
    <w:rsid w:val="00C1250F"/>
    <w:rsid w:val="00C21CA1"/>
    <w:rsid w:val="00C24ABC"/>
    <w:rsid w:val="00C33944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36B7"/>
    <w:rsid w:val="00CA543A"/>
    <w:rsid w:val="00CB0A6E"/>
    <w:rsid w:val="00CB79DD"/>
    <w:rsid w:val="00CB7D76"/>
    <w:rsid w:val="00CC35E6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245D"/>
    <w:rsid w:val="00D059C6"/>
    <w:rsid w:val="00D068D3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7694"/>
    <w:rsid w:val="00D3054C"/>
    <w:rsid w:val="00D3144D"/>
    <w:rsid w:val="00D32ABD"/>
    <w:rsid w:val="00D32E15"/>
    <w:rsid w:val="00D345BC"/>
    <w:rsid w:val="00D421E8"/>
    <w:rsid w:val="00D45C5B"/>
    <w:rsid w:val="00D53C17"/>
    <w:rsid w:val="00D54933"/>
    <w:rsid w:val="00D62927"/>
    <w:rsid w:val="00D712E8"/>
    <w:rsid w:val="00D719B6"/>
    <w:rsid w:val="00D75A96"/>
    <w:rsid w:val="00D769FF"/>
    <w:rsid w:val="00D854C5"/>
    <w:rsid w:val="00D93AEE"/>
    <w:rsid w:val="00D9494F"/>
    <w:rsid w:val="00D9780C"/>
    <w:rsid w:val="00D97D64"/>
    <w:rsid w:val="00DA00E7"/>
    <w:rsid w:val="00DA0226"/>
    <w:rsid w:val="00DA18D8"/>
    <w:rsid w:val="00DA6FF7"/>
    <w:rsid w:val="00DB21EB"/>
    <w:rsid w:val="00DB3AFA"/>
    <w:rsid w:val="00DB4520"/>
    <w:rsid w:val="00DB67B6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21C4"/>
    <w:rsid w:val="00DF4DB1"/>
    <w:rsid w:val="00DF5931"/>
    <w:rsid w:val="00DF5BE6"/>
    <w:rsid w:val="00DF75EB"/>
    <w:rsid w:val="00E006AA"/>
    <w:rsid w:val="00E00AB4"/>
    <w:rsid w:val="00E02E29"/>
    <w:rsid w:val="00E042DF"/>
    <w:rsid w:val="00E05F67"/>
    <w:rsid w:val="00E07B5A"/>
    <w:rsid w:val="00E1288B"/>
    <w:rsid w:val="00E13826"/>
    <w:rsid w:val="00E14F94"/>
    <w:rsid w:val="00E17096"/>
    <w:rsid w:val="00E213E6"/>
    <w:rsid w:val="00E21436"/>
    <w:rsid w:val="00E21A8D"/>
    <w:rsid w:val="00E22FC3"/>
    <w:rsid w:val="00E244E9"/>
    <w:rsid w:val="00E3259E"/>
    <w:rsid w:val="00E34104"/>
    <w:rsid w:val="00E37F4C"/>
    <w:rsid w:val="00E42439"/>
    <w:rsid w:val="00E4355E"/>
    <w:rsid w:val="00E45423"/>
    <w:rsid w:val="00E45F69"/>
    <w:rsid w:val="00E473A2"/>
    <w:rsid w:val="00E528F7"/>
    <w:rsid w:val="00E54476"/>
    <w:rsid w:val="00E55054"/>
    <w:rsid w:val="00E558CD"/>
    <w:rsid w:val="00E56181"/>
    <w:rsid w:val="00E57CE5"/>
    <w:rsid w:val="00E60F0A"/>
    <w:rsid w:val="00E66846"/>
    <w:rsid w:val="00E707BB"/>
    <w:rsid w:val="00E738E2"/>
    <w:rsid w:val="00E813D1"/>
    <w:rsid w:val="00E828D0"/>
    <w:rsid w:val="00E82F1E"/>
    <w:rsid w:val="00E858CE"/>
    <w:rsid w:val="00E87EB9"/>
    <w:rsid w:val="00E90632"/>
    <w:rsid w:val="00E97606"/>
    <w:rsid w:val="00EA2452"/>
    <w:rsid w:val="00EA2688"/>
    <w:rsid w:val="00EA3A19"/>
    <w:rsid w:val="00EA583A"/>
    <w:rsid w:val="00EB311E"/>
    <w:rsid w:val="00EC1DF2"/>
    <w:rsid w:val="00EC2543"/>
    <w:rsid w:val="00EC6329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F00208"/>
    <w:rsid w:val="00F00B8D"/>
    <w:rsid w:val="00F02C5B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5245"/>
    <w:rsid w:val="00F75B34"/>
    <w:rsid w:val="00F7736F"/>
    <w:rsid w:val="00F80B71"/>
    <w:rsid w:val="00F80E41"/>
    <w:rsid w:val="00F837D9"/>
    <w:rsid w:val="00F84EFF"/>
    <w:rsid w:val="00F86AE0"/>
    <w:rsid w:val="00F877ED"/>
    <w:rsid w:val="00F9268B"/>
    <w:rsid w:val="00F9338C"/>
    <w:rsid w:val="00F94B3A"/>
    <w:rsid w:val="00F95660"/>
    <w:rsid w:val="00F97923"/>
    <w:rsid w:val="00FA0D51"/>
    <w:rsid w:val="00FA2BA6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309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iPriority w:val="99"/>
    <w:rsid w:val="00813309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813309"/>
    <w:rPr>
      <w:rFonts w:ascii="Times New Roman" w:hAnsi="Times New Roman" w:cs="Times New Roman"/>
      <w:sz w:val="16"/>
      <w:szCs w:val="16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813309"/>
    <w:pPr>
      <w:spacing w:after="0" w:line="240" w:lineRule="auto"/>
      <w:jc w:val="center"/>
    </w:pPr>
    <w:rPr>
      <w:rFonts w:ascii="Times New Roman" w:eastAsia="Calibri" w:hAnsi="Times New Roman"/>
      <w:sz w:val="28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13309"/>
    <w:rPr>
      <w:rFonts w:ascii="Times New Roman" w:hAnsi="Times New Roman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rsid w:val="008133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813309"/>
    <w:pPr>
      <w:snapToGrid w:val="0"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813309"/>
    <w:rPr>
      <w:rFonts w:ascii="Courier New" w:hAnsi="Courier New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8133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813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13309"/>
    <w:rPr>
      <w:rFonts w:ascii="Tahoma" w:hAnsi="Tahoma" w:cs="Tahoma"/>
      <w:sz w:val="16"/>
      <w:szCs w:val="16"/>
      <w:lang w:eastAsia="ru-RU"/>
    </w:rPr>
  </w:style>
  <w:style w:type="character" w:customStyle="1" w:styleId="a">
    <w:name w:val="текст смк Знак"/>
    <w:link w:val="a0"/>
    <w:uiPriority w:val="99"/>
    <w:locked/>
    <w:rsid w:val="00752DF3"/>
    <w:rPr>
      <w:sz w:val="26"/>
    </w:rPr>
  </w:style>
  <w:style w:type="paragraph" w:customStyle="1" w:styleId="a0">
    <w:name w:val="текст смк"/>
    <w:basedOn w:val="Normal"/>
    <w:link w:val="a"/>
    <w:uiPriority w:val="99"/>
    <w:rsid w:val="00752DF3"/>
    <w:pPr>
      <w:spacing w:after="0" w:line="240" w:lineRule="auto"/>
      <w:ind w:firstLine="567"/>
      <w:jc w:val="both"/>
    </w:pPr>
    <w:rPr>
      <w:rFonts w:eastAsia="Calibri"/>
      <w:sz w:val="26"/>
      <w:szCs w:val="20"/>
    </w:rPr>
  </w:style>
  <w:style w:type="character" w:styleId="Hyperlink">
    <w:name w:val="Hyperlink"/>
    <w:basedOn w:val="DefaultParagraphFont"/>
    <w:uiPriority w:val="99"/>
    <w:semiHidden/>
    <w:rsid w:val="00752DF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61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99AC5D249E158025F6B243331985F26EA87799980C9532CF4DBAEE47EA444BFE2E027B97960734y1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A99AC5D249E158025F6B243331985F26EA87798910C9532CF4DBAEE34y7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99AC5D249E158025F6B243331985F26EA87798910C9532CF4DBAEE34y7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A99AC5D249E158025F6B243331985F26EA87799980C9532CF4DBAEE47EA444BFE2E027B97960234y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7</Pages>
  <Words>2603</Words>
  <Characters>14842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Казакова</cp:lastModifiedBy>
  <cp:revision>7</cp:revision>
  <dcterms:created xsi:type="dcterms:W3CDTF">2012-08-14T07:27:00Z</dcterms:created>
  <dcterms:modified xsi:type="dcterms:W3CDTF">2012-08-14T07:49:00Z</dcterms:modified>
</cp:coreProperties>
</file>